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922" w:rsidRDefault="00C37922" w:rsidP="00C37922">
      <w:pPr>
        <w:pStyle w:val="Nagwek1"/>
        <w:tabs>
          <w:tab w:val="left" w:pos="5805"/>
        </w:tabs>
        <w:ind w:left="2124" w:hanging="2124"/>
        <w:rPr>
          <w:b w:val="0"/>
          <w:szCs w:val="24"/>
        </w:rPr>
      </w:pPr>
      <w:r w:rsidRPr="00C37922">
        <w:rPr>
          <w:b w:val="0"/>
          <w:szCs w:val="24"/>
        </w:rPr>
        <w:t>Oznaczenie postępowania:</w:t>
      </w:r>
    </w:p>
    <w:p w:rsidR="00C37922" w:rsidRPr="00CA155E" w:rsidRDefault="00C37922" w:rsidP="00C37922">
      <w:pPr>
        <w:pStyle w:val="Nagwek1"/>
        <w:tabs>
          <w:tab w:val="left" w:pos="5805"/>
        </w:tabs>
        <w:rPr>
          <w:b w:val="0"/>
          <w:szCs w:val="24"/>
        </w:rPr>
      </w:pPr>
      <w:r w:rsidRPr="00CA155E">
        <w:rPr>
          <w:b w:val="0"/>
          <w:szCs w:val="24"/>
        </w:rPr>
        <w:t>Nr postępowania:DP.</w:t>
      </w:r>
      <w:r>
        <w:rPr>
          <w:b w:val="0"/>
          <w:szCs w:val="24"/>
        </w:rPr>
        <w:t>GiO.ZP.261.1.201</w:t>
      </w:r>
      <w:r w:rsidR="008053FD">
        <w:rPr>
          <w:b w:val="0"/>
          <w:szCs w:val="24"/>
        </w:rPr>
        <w:t>8</w:t>
      </w:r>
    </w:p>
    <w:p w:rsidR="00C37922" w:rsidRPr="00C37922" w:rsidRDefault="00C37922" w:rsidP="00C37922">
      <w:pPr>
        <w:pStyle w:val="Nagwek1"/>
        <w:tabs>
          <w:tab w:val="left" w:pos="5805"/>
        </w:tabs>
        <w:ind w:left="2124" w:hanging="2124"/>
        <w:rPr>
          <w:b w:val="0"/>
          <w:szCs w:val="24"/>
        </w:rPr>
      </w:pPr>
      <w:r w:rsidRPr="00C37922">
        <w:rPr>
          <w:b w:val="0"/>
          <w:szCs w:val="24"/>
        </w:rPr>
        <w:t>Przetarg  nieograniczony na dostawy</w:t>
      </w:r>
    </w:p>
    <w:p w:rsidR="00C37922" w:rsidRDefault="0020531C" w:rsidP="00C37922">
      <w:pPr>
        <w:pStyle w:val="Nagwek1"/>
        <w:tabs>
          <w:tab w:val="left" w:pos="5805"/>
        </w:tabs>
        <w:ind w:left="2124" w:hanging="2124"/>
        <w:rPr>
          <w:b w:val="0"/>
          <w:szCs w:val="24"/>
        </w:rPr>
      </w:pPr>
      <w:r w:rsidRPr="00C37922">
        <w:rPr>
          <w:b w:val="0"/>
          <w:szCs w:val="24"/>
        </w:rPr>
        <w:t>M</w:t>
      </w:r>
      <w:r w:rsidR="00C37922" w:rsidRPr="00C37922">
        <w:rPr>
          <w:b w:val="0"/>
          <w:szCs w:val="24"/>
        </w:rPr>
        <w:t>ięsa</w:t>
      </w:r>
      <w:r>
        <w:rPr>
          <w:b w:val="0"/>
          <w:szCs w:val="24"/>
        </w:rPr>
        <w:t xml:space="preserve">, wędlin oraz tłuszczów zwierzęcych </w:t>
      </w:r>
      <w:r w:rsidR="00C37922" w:rsidRPr="00C37922">
        <w:rPr>
          <w:b w:val="0"/>
          <w:szCs w:val="24"/>
        </w:rPr>
        <w:t>w</w:t>
      </w:r>
      <w:r w:rsidR="00C37922">
        <w:rPr>
          <w:b w:val="0"/>
          <w:szCs w:val="24"/>
        </w:rPr>
        <w:t xml:space="preserve"> 201</w:t>
      </w:r>
      <w:r w:rsidR="008053FD">
        <w:rPr>
          <w:b w:val="0"/>
          <w:szCs w:val="24"/>
        </w:rPr>
        <w:t>8</w:t>
      </w:r>
      <w:r w:rsidR="00C37922">
        <w:rPr>
          <w:b w:val="0"/>
          <w:szCs w:val="24"/>
        </w:rPr>
        <w:t xml:space="preserve"> roku </w:t>
      </w:r>
    </w:p>
    <w:p w:rsidR="00C37922" w:rsidRPr="00C37922" w:rsidRDefault="00C37922" w:rsidP="00C37922">
      <w:pPr>
        <w:pStyle w:val="Nagwek1"/>
        <w:tabs>
          <w:tab w:val="left" w:pos="5805"/>
        </w:tabs>
        <w:ind w:left="2124" w:hanging="2124"/>
        <w:rPr>
          <w:b w:val="0"/>
          <w:szCs w:val="24"/>
        </w:rPr>
      </w:pPr>
    </w:p>
    <w:p w:rsidR="00C37922" w:rsidRPr="00C37922" w:rsidRDefault="00C37922" w:rsidP="00C37922">
      <w:pPr>
        <w:pStyle w:val="Nagwek1"/>
        <w:tabs>
          <w:tab w:val="left" w:pos="5805"/>
        </w:tabs>
        <w:ind w:left="2124" w:hanging="2124"/>
        <w:rPr>
          <w:b w:val="0"/>
          <w:szCs w:val="24"/>
        </w:rPr>
      </w:pPr>
    </w:p>
    <w:p w:rsidR="00C37922" w:rsidRPr="00C37922" w:rsidRDefault="00C37922" w:rsidP="00C37922">
      <w:pPr>
        <w:pStyle w:val="Nagwek1"/>
        <w:tabs>
          <w:tab w:val="left" w:pos="5805"/>
        </w:tabs>
        <w:ind w:left="2124" w:hanging="2124"/>
        <w:rPr>
          <w:b w:val="0"/>
          <w:szCs w:val="24"/>
        </w:rPr>
      </w:pPr>
    </w:p>
    <w:p w:rsidR="00C37922" w:rsidRPr="00C37922" w:rsidRDefault="00C37922" w:rsidP="00C37922">
      <w:pPr>
        <w:pStyle w:val="Nagwek1"/>
        <w:tabs>
          <w:tab w:val="left" w:pos="5805"/>
        </w:tabs>
        <w:ind w:left="2124" w:hanging="2124"/>
        <w:jc w:val="center"/>
        <w:rPr>
          <w:sz w:val="28"/>
          <w:szCs w:val="28"/>
        </w:rPr>
      </w:pPr>
      <w:r w:rsidRPr="00C37922">
        <w:rPr>
          <w:sz w:val="28"/>
          <w:szCs w:val="28"/>
        </w:rPr>
        <w:t>Specyfikacja Istotnych Warunków Zamówienia (SIWZ)</w:t>
      </w:r>
    </w:p>
    <w:p w:rsidR="00C37922" w:rsidRPr="00C37922" w:rsidRDefault="00C37922" w:rsidP="00C37922">
      <w:pPr>
        <w:pStyle w:val="Nagwek1"/>
        <w:tabs>
          <w:tab w:val="left" w:pos="5805"/>
        </w:tabs>
        <w:ind w:left="2124" w:hanging="2124"/>
        <w:rPr>
          <w:b w:val="0"/>
          <w:szCs w:val="24"/>
        </w:rPr>
      </w:pPr>
      <w:r w:rsidRPr="00C37922">
        <w:rPr>
          <w:b w:val="0"/>
          <w:szCs w:val="24"/>
        </w:rPr>
        <w:tab/>
      </w:r>
      <w:r w:rsidRPr="00C37922">
        <w:rPr>
          <w:b w:val="0"/>
          <w:szCs w:val="24"/>
        </w:rPr>
        <w:tab/>
      </w:r>
    </w:p>
    <w:p w:rsidR="00C37922" w:rsidRPr="00C37922" w:rsidRDefault="00C37922" w:rsidP="00C37922">
      <w:pPr>
        <w:pStyle w:val="Nagwek1"/>
        <w:tabs>
          <w:tab w:val="left" w:pos="5805"/>
        </w:tabs>
        <w:ind w:left="2124" w:hanging="2124"/>
        <w:rPr>
          <w:b w:val="0"/>
          <w:szCs w:val="24"/>
        </w:rPr>
      </w:pPr>
    </w:p>
    <w:p w:rsidR="00C37922" w:rsidRPr="00C37922" w:rsidRDefault="00C37922" w:rsidP="00C37922">
      <w:pPr>
        <w:pStyle w:val="Nagwek1"/>
        <w:tabs>
          <w:tab w:val="left" w:pos="5805"/>
        </w:tabs>
        <w:ind w:left="2124" w:hanging="2124"/>
        <w:jc w:val="center"/>
        <w:rPr>
          <w:b w:val="0"/>
          <w:szCs w:val="24"/>
        </w:rPr>
      </w:pPr>
      <w:r w:rsidRPr="00C37922">
        <w:rPr>
          <w:b w:val="0"/>
          <w:szCs w:val="24"/>
        </w:rPr>
        <w:t>Dom Pomocy Społecznej</w:t>
      </w:r>
      <w:r w:rsidR="00352666">
        <w:rPr>
          <w:b w:val="0"/>
          <w:szCs w:val="24"/>
        </w:rPr>
        <w:t xml:space="preserve"> w Sieradzu </w:t>
      </w:r>
    </w:p>
    <w:p w:rsidR="00C37922" w:rsidRPr="00C37922" w:rsidRDefault="00C37922" w:rsidP="00C37922">
      <w:pPr>
        <w:pStyle w:val="Nagwek1"/>
        <w:tabs>
          <w:tab w:val="left" w:pos="5805"/>
        </w:tabs>
        <w:ind w:left="2124" w:hanging="2124"/>
        <w:jc w:val="center"/>
        <w:rPr>
          <w:b w:val="0"/>
          <w:szCs w:val="24"/>
        </w:rPr>
      </w:pPr>
    </w:p>
    <w:p w:rsidR="00C37922" w:rsidRDefault="00352666" w:rsidP="00C37922">
      <w:pPr>
        <w:pStyle w:val="Nagwek1"/>
        <w:tabs>
          <w:tab w:val="left" w:pos="5805"/>
        </w:tabs>
        <w:ind w:left="2124" w:hanging="2124"/>
        <w:jc w:val="center"/>
        <w:rPr>
          <w:b w:val="0"/>
          <w:szCs w:val="24"/>
        </w:rPr>
      </w:pPr>
      <w:r>
        <w:rPr>
          <w:b w:val="0"/>
          <w:szCs w:val="24"/>
        </w:rPr>
        <w:t>ul. Armii Krajowej 34, 98-200 Sieradz</w:t>
      </w:r>
    </w:p>
    <w:p w:rsidR="00352666" w:rsidRDefault="00352666" w:rsidP="00C37922">
      <w:pPr>
        <w:pStyle w:val="Nagwek1"/>
        <w:tabs>
          <w:tab w:val="left" w:pos="5805"/>
        </w:tabs>
        <w:ind w:left="2124" w:hanging="2124"/>
        <w:jc w:val="center"/>
        <w:rPr>
          <w:b w:val="0"/>
          <w:szCs w:val="24"/>
        </w:rPr>
      </w:pPr>
    </w:p>
    <w:p w:rsidR="00C37922" w:rsidRPr="00C37922" w:rsidRDefault="00C37922" w:rsidP="00C37922">
      <w:pPr>
        <w:pStyle w:val="Nagwek1"/>
        <w:tabs>
          <w:tab w:val="left" w:pos="5805"/>
        </w:tabs>
        <w:ind w:left="2124" w:hanging="2124"/>
        <w:jc w:val="center"/>
        <w:rPr>
          <w:b w:val="0"/>
          <w:szCs w:val="24"/>
        </w:rPr>
      </w:pPr>
      <w:r w:rsidRPr="00C37922">
        <w:rPr>
          <w:b w:val="0"/>
          <w:szCs w:val="24"/>
        </w:rPr>
        <w:t>ogłasza  przetarg nieograniczony</w:t>
      </w:r>
    </w:p>
    <w:p w:rsidR="00C37922" w:rsidRPr="00C37922" w:rsidRDefault="00C37922" w:rsidP="00C37922">
      <w:pPr>
        <w:pStyle w:val="Nagwek1"/>
        <w:tabs>
          <w:tab w:val="left" w:pos="5805"/>
        </w:tabs>
        <w:ind w:left="2124" w:hanging="2124"/>
        <w:rPr>
          <w:b w:val="0"/>
          <w:szCs w:val="24"/>
        </w:rPr>
      </w:pPr>
      <w:r w:rsidRPr="00C37922">
        <w:rPr>
          <w:b w:val="0"/>
          <w:szCs w:val="24"/>
        </w:rPr>
        <w:tab/>
      </w:r>
      <w:r w:rsidRPr="00C37922">
        <w:rPr>
          <w:b w:val="0"/>
          <w:szCs w:val="24"/>
        </w:rPr>
        <w:tab/>
      </w:r>
      <w:r w:rsidRPr="00C37922">
        <w:rPr>
          <w:b w:val="0"/>
          <w:szCs w:val="24"/>
        </w:rPr>
        <w:tab/>
      </w:r>
      <w:r w:rsidRPr="00C37922">
        <w:rPr>
          <w:b w:val="0"/>
          <w:szCs w:val="24"/>
        </w:rPr>
        <w:tab/>
      </w:r>
    </w:p>
    <w:p w:rsidR="001C7745" w:rsidRDefault="00E01D95" w:rsidP="001C7745">
      <w:pPr>
        <w:pStyle w:val="Nagwek1"/>
        <w:tabs>
          <w:tab w:val="left" w:pos="5805"/>
        </w:tabs>
        <w:ind w:left="2124" w:hanging="2124"/>
        <w:rPr>
          <w:b w:val="0"/>
          <w:szCs w:val="24"/>
        </w:rPr>
      </w:pPr>
      <w:r>
        <w:rPr>
          <w:b w:val="0"/>
          <w:szCs w:val="24"/>
        </w:rPr>
        <w:t xml:space="preserve">na dostawę: </w:t>
      </w:r>
      <w:r w:rsidR="00C37922" w:rsidRPr="00C37922">
        <w:rPr>
          <w:b w:val="0"/>
          <w:szCs w:val="24"/>
        </w:rPr>
        <w:t xml:space="preserve">Mięsa i </w:t>
      </w:r>
      <w:r w:rsidR="00C37922">
        <w:rPr>
          <w:b w:val="0"/>
          <w:szCs w:val="24"/>
        </w:rPr>
        <w:t>wędlin oraz tłuszczów</w:t>
      </w:r>
      <w:r w:rsidR="001C7745">
        <w:rPr>
          <w:b w:val="0"/>
          <w:szCs w:val="24"/>
        </w:rPr>
        <w:t xml:space="preserve"> zwierzęcych (grupa 151 i 154 wg CPV)</w:t>
      </w:r>
    </w:p>
    <w:p w:rsidR="00C37922" w:rsidRPr="00C37922" w:rsidRDefault="00C37922" w:rsidP="001C7745">
      <w:pPr>
        <w:pStyle w:val="Nagwek1"/>
        <w:tabs>
          <w:tab w:val="left" w:pos="5805"/>
        </w:tabs>
        <w:ind w:left="2124" w:hanging="2124"/>
        <w:rPr>
          <w:b w:val="0"/>
          <w:szCs w:val="24"/>
        </w:rPr>
      </w:pPr>
    </w:p>
    <w:p w:rsidR="00C37922" w:rsidRPr="00C37922" w:rsidRDefault="00C37922" w:rsidP="00C37922">
      <w:pPr>
        <w:pStyle w:val="Nagwek1"/>
        <w:tabs>
          <w:tab w:val="left" w:pos="5805"/>
        </w:tabs>
        <w:ind w:left="2124" w:hanging="2124"/>
        <w:rPr>
          <w:b w:val="0"/>
          <w:szCs w:val="24"/>
        </w:rPr>
      </w:pPr>
      <w:r w:rsidRPr="00C37922">
        <w:rPr>
          <w:b w:val="0"/>
          <w:szCs w:val="24"/>
        </w:rPr>
        <w:t>z możliwością składania ofert częściowych na:</w:t>
      </w:r>
    </w:p>
    <w:p w:rsidR="001C7745" w:rsidRDefault="001C7745" w:rsidP="001C7745">
      <w:pPr>
        <w:pStyle w:val="Nagwek1"/>
        <w:numPr>
          <w:ilvl w:val="0"/>
          <w:numId w:val="30"/>
        </w:numPr>
        <w:tabs>
          <w:tab w:val="left" w:pos="5805"/>
        </w:tabs>
        <w:rPr>
          <w:b w:val="0"/>
          <w:szCs w:val="24"/>
        </w:rPr>
      </w:pPr>
      <w:r w:rsidRPr="00C37922">
        <w:rPr>
          <w:b w:val="0"/>
          <w:szCs w:val="24"/>
        </w:rPr>
        <w:t>mięso drobiowe,</w:t>
      </w:r>
    </w:p>
    <w:p w:rsidR="001C7745" w:rsidRDefault="001C7745" w:rsidP="001C7745">
      <w:pPr>
        <w:pStyle w:val="Nagwek1"/>
        <w:numPr>
          <w:ilvl w:val="0"/>
          <w:numId w:val="30"/>
        </w:numPr>
        <w:tabs>
          <w:tab w:val="left" w:pos="5805"/>
        </w:tabs>
        <w:rPr>
          <w:b w:val="0"/>
          <w:szCs w:val="24"/>
        </w:rPr>
      </w:pPr>
      <w:r>
        <w:rPr>
          <w:b w:val="0"/>
          <w:szCs w:val="24"/>
        </w:rPr>
        <w:t xml:space="preserve">mięso wieprzowe i </w:t>
      </w:r>
      <w:r w:rsidRPr="00C37922">
        <w:rPr>
          <w:b w:val="0"/>
          <w:szCs w:val="24"/>
        </w:rPr>
        <w:t>mięso wołowe,</w:t>
      </w:r>
    </w:p>
    <w:p w:rsidR="00C37922" w:rsidRPr="001C7745" w:rsidRDefault="001C7745" w:rsidP="001C7745">
      <w:pPr>
        <w:pStyle w:val="Nagwek1"/>
        <w:numPr>
          <w:ilvl w:val="0"/>
          <w:numId w:val="30"/>
        </w:numPr>
        <w:tabs>
          <w:tab w:val="left" w:pos="5805"/>
        </w:tabs>
        <w:rPr>
          <w:b w:val="0"/>
          <w:szCs w:val="24"/>
        </w:rPr>
      </w:pPr>
      <w:r w:rsidRPr="001C7745">
        <w:rPr>
          <w:b w:val="0"/>
          <w:szCs w:val="24"/>
        </w:rPr>
        <w:t>wędliny i tłuszcze</w:t>
      </w:r>
      <w:r>
        <w:rPr>
          <w:b w:val="0"/>
          <w:szCs w:val="24"/>
        </w:rPr>
        <w:t>.</w:t>
      </w:r>
      <w:r w:rsidR="00C37922" w:rsidRPr="001C7745">
        <w:rPr>
          <w:b w:val="0"/>
          <w:szCs w:val="24"/>
        </w:rPr>
        <w:tab/>
      </w:r>
      <w:r w:rsidR="00C37922" w:rsidRPr="001C7745">
        <w:rPr>
          <w:b w:val="0"/>
          <w:szCs w:val="24"/>
        </w:rPr>
        <w:tab/>
      </w:r>
      <w:r w:rsidR="00C37922" w:rsidRPr="001C7745">
        <w:rPr>
          <w:b w:val="0"/>
          <w:szCs w:val="24"/>
        </w:rPr>
        <w:tab/>
      </w:r>
      <w:r w:rsidR="00C37922" w:rsidRPr="001C7745">
        <w:rPr>
          <w:b w:val="0"/>
          <w:szCs w:val="24"/>
        </w:rPr>
        <w:tab/>
      </w:r>
    </w:p>
    <w:p w:rsidR="00C37922" w:rsidRPr="00C37922" w:rsidRDefault="00C37922" w:rsidP="00C37922">
      <w:pPr>
        <w:pStyle w:val="Nagwek1"/>
        <w:tabs>
          <w:tab w:val="left" w:pos="5805"/>
        </w:tabs>
        <w:ind w:left="2124" w:hanging="2124"/>
        <w:rPr>
          <w:b w:val="0"/>
          <w:szCs w:val="24"/>
        </w:rPr>
      </w:pPr>
    </w:p>
    <w:p w:rsidR="00C37922" w:rsidRPr="00C37922" w:rsidRDefault="00C37922" w:rsidP="00C37922">
      <w:pPr>
        <w:pStyle w:val="Nagwek1"/>
        <w:tabs>
          <w:tab w:val="left" w:pos="5805"/>
        </w:tabs>
        <w:ind w:left="2124" w:hanging="2124"/>
        <w:rPr>
          <w:b w:val="0"/>
          <w:szCs w:val="24"/>
        </w:rPr>
      </w:pPr>
    </w:p>
    <w:p w:rsidR="001C7745" w:rsidRDefault="00C37922" w:rsidP="00C37922">
      <w:pPr>
        <w:pStyle w:val="Nagwek1"/>
        <w:tabs>
          <w:tab w:val="left" w:pos="5805"/>
        </w:tabs>
        <w:ind w:left="2124" w:hanging="2124"/>
        <w:rPr>
          <w:b w:val="0"/>
          <w:szCs w:val="24"/>
        </w:rPr>
      </w:pPr>
      <w:r w:rsidRPr="00C37922">
        <w:rPr>
          <w:b w:val="0"/>
          <w:szCs w:val="24"/>
        </w:rPr>
        <w:tab/>
      </w:r>
      <w:r w:rsidRPr="00C37922">
        <w:rPr>
          <w:b w:val="0"/>
          <w:szCs w:val="24"/>
        </w:rPr>
        <w:tab/>
      </w:r>
    </w:p>
    <w:p w:rsidR="001C7745" w:rsidRDefault="001C7745" w:rsidP="00C37922">
      <w:pPr>
        <w:pStyle w:val="Nagwek1"/>
        <w:tabs>
          <w:tab w:val="left" w:pos="5805"/>
        </w:tabs>
        <w:ind w:left="2124" w:hanging="2124"/>
        <w:rPr>
          <w:b w:val="0"/>
          <w:szCs w:val="24"/>
        </w:rPr>
      </w:pPr>
    </w:p>
    <w:p w:rsidR="001C7745" w:rsidRDefault="001C7745" w:rsidP="00C37922">
      <w:pPr>
        <w:pStyle w:val="Nagwek1"/>
        <w:tabs>
          <w:tab w:val="left" w:pos="5805"/>
        </w:tabs>
        <w:ind w:left="2124" w:hanging="2124"/>
        <w:rPr>
          <w:b w:val="0"/>
          <w:szCs w:val="24"/>
        </w:rPr>
      </w:pPr>
    </w:p>
    <w:p w:rsidR="001C7745" w:rsidRDefault="001C7745" w:rsidP="00C37922">
      <w:pPr>
        <w:pStyle w:val="Nagwek1"/>
        <w:tabs>
          <w:tab w:val="left" w:pos="5805"/>
        </w:tabs>
        <w:ind w:left="2124" w:hanging="2124"/>
        <w:rPr>
          <w:b w:val="0"/>
          <w:szCs w:val="24"/>
        </w:rPr>
      </w:pPr>
    </w:p>
    <w:p w:rsidR="001C7745" w:rsidRDefault="001C7745" w:rsidP="00C37922">
      <w:pPr>
        <w:pStyle w:val="Nagwek1"/>
        <w:tabs>
          <w:tab w:val="left" w:pos="5805"/>
        </w:tabs>
        <w:ind w:left="2124" w:hanging="2124"/>
        <w:rPr>
          <w:b w:val="0"/>
          <w:szCs w:val="24"/>
        </w:rPr>
      </w:pPr>
    </w:p>
    <w:p w:rsidR="001C7745" w:rsidRDefault="001C7745" w:rsidP="00C37922">
      <w:pPr>
        <w:pStyle w:val="Nagwek1"/>
        <w:tabs>
          <w:tab w:val="left" w:pos="5805"/>
        </w:tabs>
        <w:ind w:left="2124" w:hanging="2124"/>
        <w:rPr>
          <w:b w:val="0"/>
          <w:szCs w:val="24"/>
        </w:rPr>
      </w:pPr>
    </w:p>
    <w:p w:rsidR="001C7745" w:rsidRDefault="001C7745" w:rsidP="00C37922">
      <w:pPr>
        <w:pStyle w:val="Nagwek1"/>
        <w:tabs>
          <w:tab w:val="left" w:pos="5805"/>
        </w:tabs>
        <w:ind w:left="2124" w:hanging="2124"/>
        <w:rPr>
          <w:b w:val="0"/>
          <w:szCs w:val="24"/>
        </w:rPr>
      </w:pPr>
      <w:r>
        <w:rPr>
          <w:b w:val="0"/>
          <w:szCs w:val="24"/>
        </w:rPr>
        <w:t>Główny Administrator</w:t>
      </w:r>
    </w:p>
    <w:p w:rsidR="00AD7A14" w:rsidRDefault="00AD7A14" w:rsidP="00C37922">
      <w:pPr>
        <w:pStyle w:val="Nagwek1"/>
        <w:tabs>
          <w:tab w:val="left" w:pos="5805"/>
        </w:tabs>
        <w:ind w:left="2124" w:hanging="2124"/>
        <w:rPr>
          <w:b w:val="0"/>
          <w:szCs w:val="24"/>
        </w:rPr>
      </w:pPr>
      <w:r>
        <w:rPr>
          <w:b w:val="0"/>
          <w:szCs w:val="24"/>
        </w:rPr>
        <w:t>Wioletta Halamus</w:t>
      </w:r>
    </w:p>
    <w:p w:rsidR="00C37922" w:rsidRPr="00C37922" w:rsidRDefault="00C37922" w:rsidP="00C37922">
      <w:pPr>
        <w:pStyle w:val="Nagwek1"/>
        <w:tabs>
          <w:tab w:val="left" w:pos="5805"/>
        </w:tabs>
        <w:ind w:left="2124" w:hanging="2124"/>
        <w:rPr>
          <w:b w:val="0"/>
          <w:szCs w:val="24"/>
        </w:rPr>
      </w:pPr>
    </w:p>
    <w:p w:rsidR="00C37922" w:rsidRPr="00C37922" w:rsidRDefault="00C37922" w:rsidP="00C37922">
      <w:pPr>
        <w:pStyle w:val="Nagwek1"/>
        <w:tabs>
          <w:tab w:val="left" w:pos="5805"/>
        </w:tabs>
        <w:ind w:left="2124" w:hanging="2124"/>
        <w:rPr>
          <w:b w:val="0"/>
          <w:szCs w:val="24"/>
        </w:rPr>
      </w:pPr>
    </w:p>
    <w:p w:rsidR="00C37922" w:rsidRPr="00C37922" w:rsidRDefault="00C37922" w:rsidP="00C37922">
      <w:pPr>
        <w:pStyle w:val="Nagwek1"/>
        <w:tabs>
          <w:tab w:val="left" w:pos="5805"/>
        </w:tabs>
        <w:ind w:left="2124" w:hanging="2124"/>
        <w:rPr>
          <w:b w:val="0"/>
          <w:szCs w:val="24"/>
        </w:rPr>
      </w:pPr>
    </w:p>
    <w:p w:rsidR="00C37922" w:rsidRPr="00C37922" w:rsidRDefault="00C37922" w:rsidP="00C37922">
      <w:pPr>
        <w:pStyle w:val="Nagwek1"/>
        <w:tabs>
          <w:tab w:val="left" w:pos="5805"/>
        </w:tabs>
        <w:ind w:left="2124" w:hanging="2124"/>
        <w:rPr>
          <w:b w:val="0"/>
          <w:szCs w:val="24"/>
        </w:rPr>
      </w:pPr>
    </w:p>
    <w:p w:rsidR="00AD7A14" w:rsidRPr="00AD7A14" w:rsidRDefault="00C37922" w:rsidP="00C37922">
      <w:pPr>
        <w:pStyle w:val="Nagwek1"/>
        <w:tabs>
          <w:tab w:val="left" w:pos="5805"/>
        </w:tabs>
        <w:ind w:left="2124" w:hanging="2124"/>
        <w:rPr>
          <w:b w:val="0"/>
          <w:szCs w:val="24"/>
          <w:u w:val="single"/>
        </w:rPr>
      </w:pPr>
      <w:r w:rsidRPr="00C37922">
        <w:rPr>
          <w:b w:val="0"/>
          <w:szCs w:val="24"/>
        </w:rPr>
        <w:tab/>
      </w:r>
      <w:r w:rsidR="00AD7A14">
        <w:rPr>
          <w:b w:val="0"/>
          <w:szCs w:val="24"/>
        </w:rPr>
        <w:tab/>
      </w:r>
      <w:r w:rsidR="00AD7A14">
        <w:rPr>
          <w:b w:val="0"/>
          <w:szCs w:val="24"/>
        </w:rPr>
        <w:tab/>
      </w:r>
      <w:r w:rsidR="00AD7A14" w:rsidRPr="00AD7A14">
        <w:rPr>
          <w:b w:val="0"/>
          <w:szCs w:val="24"/>
          <w:u w:val="single"/>
        </w:rPr>
        <w:t>Z</w:t>
      </w:r>
      <w:r w:rsidRPr="00AD7A14">
        <w:rPr>
          <w:b w:val="0"/>
          <w:szCs w:val="24"/>
          <w:u w:val="single"/>
        </w:rPr>
        <w:t>atwierdził:</w:t>
      </w:r>
    </w:p>
    <w:p w:rsidR="00050C98" w:rsidRDefault="00050C98" w:rsidP="00AD7A14">
      <w:pPr>
        <w:pStyle w:val="Nagwek1"/>
        <w:tabs>
          <w:tab w:val="left" w:pos="5805"/>
        </w:tabs>
        <w:ind w:left="6804"/>
        <w:rPr>
          <w:b w:val="0"/>
          <w:szCs w:val="24"/>
        </w:rPr>
      </w:pPr>
    </w:p>
    <w:p w:rsidR="00050C98" w:rsidRDefault="00050C98" w:rsidP="00AD7A14">
      <w:pPr>
        <w:pStyle w:val="Nagwek1"/>
        <w:tabs>
          <w:tab w:val="left" w:pos="5805"/>
        </w:tabs>
        <w:ind w:left="6804"/>
        <w:rPr>
          <w:b w:val="0"/>
          <w:szCs w:val="24"/>
        </w:rPr>
      </w:pPr>
    </w:p>
    <w:p w:rsidR="00050C98" w:rsidRDefault="00050C98" w:rsidP="00AD7A14">
      <w:pPr>
        <w:pStyle w:val="Nagwek1"/>
        <w:tabs>
          <w:tab w:val="left" w:pos="5805"/>
        </w:tabs>
        <w:ind w:left="6804"/>
        <w:rPr>
          <w:b w:val="0"/>
          <w:szCs w:val="24"/>
        </w:rPr>
      </w:pPr>
    </w:p>
    <w:p w:rsidR="00050C98" w:rsidRDefault="00050C98" w:rsidP="00AD7A14">
      <w:pPr>
        <w:pStyle w:val="Nagwek1"/>
        <w:tabs>
          <w:tab w:val="left" w:pos="5805"/>
        </w:tabs>
        <w:ind w:left="6804"/>
        <w:rPr>
          <w:b w:val="0"/>
          <w:szCs w:val="24"/>
        </w:rPr>
      </w:pPr>
    </w:p>
    <w:p w:rsidR="00C37922" w:rsidRPr="00C37922" w:rsidRDefault="00C37922" w:rsidP="00AD7A14">
      <w:pPr>
        <w:pStyle w:val="Nagwek1"/>
        <w:tabs>
          <w:tab w:val="left" w:pos="5805"/>
        </w:tabs>
        <w:ind w:left="6804"/>
        <w:rPr>
          <w:b w:val="0"/>
          <w:szCs w:val="24"/>
        </w:rPr>
      </w:pPr>
      <w:r w:rsidRPr="00C37922">
        <w:rPr>
          <w:b w:val="0"/>
          <w:szCs w:val="24"/>
        </w:rPr>
        <w:tab/>
      </w:r>
      <w:r w:rsidRPr="00C37922">
        <w:rPr>
          <w:b w:val="0"/>
          <w:szCs w:val="24"/>
        </w:rPr>
        <w:tab/>
      </w:r>
      <w:r w:rsidRPr="00C37922">
        <w:rPr>
          <w:b w:val="0"/>
          <w:szCs w:val="24"/>
        </w:rPr>
        <w:tab/>
      </w:r>
      <w:r w:rsidRPr="00C37922">
        <w:rPr>
          <w:b w:val="0"/>
          <w:szCs w:val="24"/>
        </w:rPr>
        <w:tab/>
      </w:r>
      <w:r w:rsidRPr="00C37922">
        <w:rPr>
          <w:b w:val="0"/>
          <w:szCs w:val="24"/>
        </w:rPr>
        <w:tab/>
      </w:r>
      <w:r w:rsidRPr="00C37922">
        <w:rPr>
          <w:b w:val="0"/>
          <w:szCs w:val="24"/>
        </w:rPr>
        <w:tab/>
      </w:r>
      <w:r w:rsidRPr="00C37922">
        <w:rPr>
          <w:b w:val="0"/>
          <w:szCs w:val="24"/>
        </w:rPr>
        <w:tab/>
      </w:r>
    </w:p>
    <w:p w:rsidR="00C37922" w:rsidRPr="00C37922" w:rsidRDefault="00C37922" w:rsidP="00C37922">
      <w:pPr>
        <w:pStyle w:val="Nagwek1"/>
        <w:tabs>
          <w:tab w:val="left" w:pos="5805"/>
        </w:tabs>
        <w:ind w:left="2124" w:hanging="2124"/>
        <w:rPr>
          <w:b w:val="0"/>
          <w:szCs w:val="24"/>
        </w:rPr>
      </w:pPr>
      <w:r w:rsidRPr="00C37922">
        <w:rPr>
          <w:b w:val="0"/>
          <w:szCs w:val="24"/>
        </w:rPr>
        <w:tab/>
      </w:r>
      <w:r w:rsidRPr="00C37922">
        <w:rPr>
          <w:b w:val="0"/>
          <w:szCs w:val="24"/>
        </w:rPr>
        <w:tab/>
      </w:r>
      <w:r w:rsidRPr="00C37922">
        <w:rPr>
          <w:b w:val="0"/>
          <w:szCs w:val="24"/>
        </w:rPr>
        <w:tab/>
      </w:r>
      <w:r w:rsidRPr="00C37922">
        <w:rPr>
          <w:b w:val="0"/>
          <w:szCs w:val="24"/>
        </w:rPr>
        <w:tab/>
      </w:r>
      <w:r w:rsidRPr="00C37922">
        <w:rPr>
          <w:b w:val="0"/>
          <w:szCs w:val="24"/>
        </w:rPr>
        <w:tab/>
      </w:r>
      <w:r w:rsidRPr="00C37922">
        <w:rPr>
          <w:b w:val="0"/>
          <w:szCs w:val="24"/>
        </w:rPr>
        <w:tab/>
      </w:r>
      <w:r w:rsidRPr="00C37922">
        <w:rPr>
          <w:b w:val="0"/>
          <w:szCs w:val="24"/>
        </w:rPr>
        <w:tab/>
      </w:r>
      <w:r w:rsidRPr="00C37922">
        <w:rPr>
          <w:b w:val="0"/>
          <w:szCs w:val="24"/>
        </w:rPr>
        <w:tab/>
      </w:r>
    </w:p>
    <w:p w:rsidR="00C37922" w:rsidRPr="00C37922" w:rsidRDefault="00C37922" w:rsidP="00C37922">
      <w:pPr>
        <w:pStyle w:val="Nagwek1"/>
        <w:tabs>
          <w:tab w:val="left" w:pos="5805"/>
        </w:tabs>
        <w:ind w:left="2124" w:hanging="2124"/>
        <w:rPr>
          <w:b w:val="0"/>
          <w:szCs w:val="24"/>
        </w:rPr>
      </w:pPr>
    </w:p>
    <w:p w:rsidR="0006010F" w:rsidRDefault="00AD7A14" w:rsidP="00C37922">
      <w:pPr>
        <w:pStyle w:val="Nagwek1"/>
        <w:tabs>
          <w:tab w:val="left" w:pos="5805"/>
        </w:tabs>
        <w:ind w:left="2124" w:hanging="2124"/>
        <w:rPr>
          <w:b w:val="0"/>
          <w:szCs w:val="24"/>
        </w:rPr>
      </w:pPr>
      <w:r>
        <w:rPr>
          <w:b w:val="0"/>
          <w:szCs w:val="24"/>
        </w:rPr>
        <w:t xml:space="preserve">                    Sieradz</w:t>
      </w:r>
      <w:r w:rsidR="00C37922" w:rsidRPr="00C37922">
        <w:rPr>
          <w:b w:val="0"/>
          <w:szCs w:val="24"/>
        </w:rPr>
        <w:t xml:space="preserve">                    -                </w:t>
      </w:r>
      <w:r>
        <w:rPr>
          <w:b w:val="0"/>
          <w:szCs w:val="24"/>
        </w:rPr>
        <w:t>styczeń</w:t>
      </w:r>
      <w:r w:rsidR="00C37922" w:rsidRPr="00C37922">
        <w:rPr>
          <w:b w:val="0"/>
          <w:szCs w:val="24"/>
        </w:rPr>
        <w:t xml:space="preserve">              -</w:t>
      </w:r>
      <w:r w:rsidR="00C37922" w:rsidRPr="00C37922">
        <w:rPr>
          <w:b w:val="0"/>
          <w:szCs w:val="24"/>
        </w:rPr>
        <w:tab/>
      </w:r>
      <w:r w:rsidR="00C37922" w:rsidRPr="00C37922">
        <w:rPr>
          <w:b w:val="0"/>
          <w:szCs w:val="24"/>
        </w:rPr>
        <w:tab/>
        <w:t>201</w:t>
      </w:r>
      <w:r w:rsidR="008053FD">
        <w:rPr>
          <w:b w:val="0"/>
          <w:szCs w:val="24"/>
        </w:rPr>
        <w:t>8</w:t>
      </w:r>
      <w:r>
        <w:rPr>
          <w:b w:val="0"/>
          <w:szCs w:val="24"/>
        </w:rPr>
        <w:t xml:space="preserve"> </w:t>
      </w:r>
      <w:r w:rsidR="00C37922" w:rsidRPr="00C37922">
        <w:rPr>
          <w:b w:val="0"/>
          <w:szCs w:val="24"/>
        </w:rPr>
        <w:t>r.</w:t>
      </w:r>
    </w:p>
    <w:p w:rsidR="009A05BE" w:rsidRPr="00CA155E" w:rsidRDefault="009A05BE" w:rsidP="009A05BE">
      <w:pPr>
        <w:pStyle w:val="Nagwek1"/>
        <w:tabs>
          <w:tab w:val="left" w:pos="5805"/>
        </w:tabs>
        <w:rPr>
          <w:b w:val="0"/>
          <w:szCs w:val="24"/>
        </w:rPr>
      </w:pPr>
    </w:p>
    <w:p w:rsidR="009A05BE" w:rsidRDefault="009A05BE" w:rsidP="009A05BE"/>
    <w:p w:rsidR="00BE228C" w:rsidRDefault="00571163" w:rsidP="00571163">
      <w:r>
        <w:lastRenderedPageBreak/>
        <w:t xml:space="preserve">ZAMAWIAJĄCY: </w:t>
      </w:r>
    </w:p>
    <w:p w:rsidR="00BE228C" w:rsidRDefault="00BE228C" w:rsidP="00571163">
      <w:pPr>
        <w:jc w:val="both"/>
        <w:rPr>
          <w:b/>
        </w:rPr>
      </w:pPr>
      <w:r>
        <w:rPr>
          <w:b/>
        </w:rPr>
        <w:t xml:space="preserve">Dom Pomocy Społecznej w Sieradzu, ul. Armii Krajowej 34, 98-200 Sieradz. </w:t>
      </w:r>
    </w:p>
    <w:p w:rsidR="00571163" w:rsidRDefault="000C3E4D" w:rsidP="00571163">
      <w:pPr>
        <w:jc w:val="both"/>
        <w:rPr>
          <w:b/>
        </w:rPr>
      </w:pPr>
      <w:r w:rsidRPr="004404C2">
        <w:rPr>
          <w:b/>
        </w:rPr>
        <w:t xml:space="preserve">Tel. </w:t>
      </w:r>
      <w:r w:rsidR="00281466" w:rsidRPr="004404C2">
        <w:rPr>
          <w:b/>
        </w:rPr>
        <w:t xml:space="preserve">48 </w:t>
      </w:r>
      <w:r w:rsidR="00BE228C" w:rsidRPr="004404C2">
        <w:rPr>
          <w:b/>
        </w:rPr>
        <w:t xml:space="preserve">43 827 92 15, </w:t>
      </w:r>
      <w:r w:rsidRPr="004404C2">
        <w:rPr>
          <w:b/>
        </w:rPr>
        <w:t xml:space="preserve">Fax: 43 827 96 74, </w:t>
      </w:r>
    </w:p>
    <w:p w:rsidR="00BE228C" w:rsidRPr="00E01D95" w:rsidRDefault="00BE228C" w:rsidP="00571163">
      <w:pPr>
        <w:jc w:val="both"/>
        <w:rPr>
          <w:b/>
          <w:lang w:val="en-US"/>
        </w:rPr>
      </w:pPr>
      <w:r w:rsidRPr="00E01D95">
        <w:rPr>
          <w:b/>
          <w:lang w:val="en-US"/>
        </w:rPr>
        <w:t xml:space="preserve">e-mail: </w:t>
      </w:r>
      <w:hyperlink r:id="rId8" w:history="1">
        <w:r w:rsidR="00D26A0B" w:rsidRPr="00E01D95">
          <w:rPr>
            <w:rStyle w:val="Hipercze"/>
            <w:lang w:val="en-US"/>
          </w:rPr>
          <w:t>dps-sieradz@wp.pl</w:t>
        </w:r>
      </w:hyperlink>
    </w:p>
    <w:p w:rsidR="00571163" w:rsidRPr="00E01D95" w:rsidRDefault="00571163" w:rsidP="00571163">
      <w:pPr>
        <w:rPr>
          <w:lang w:val="en-US"/>
        </w:rPr>
      </w:pPr>
    </w:p>
    <w:p w:rsidR="007867C9" w:rsidRDefault="007867C9" w:rsidP="00571163">
      <w:r w:rsidRPr="00571163">
        <w:rPr>
          <w:b/>
        </w:rPr>
        <w:t>ZNAK:</w:t>
      </w:r>
      <w:r w:rsidRPr="007867C9">
        <w:t>DP.GiO.ZP.261.1.2017</w:t>
      </w:r>
      <w:r>
        <w:t xml:space="preserve"> CPV grupa  151, 154 </w:t>
      </w:r>
    </w:p>
    <w:p w:rsidR="00C36099" w:rsidRDefault="007867C9" w:rsidP="00C36099">
      <w:pPr>
        <w:jc w:val="both"/>
      </w:pPr>
      <w:r>
        <w:t>Przetarg  nieograniczony na  dostawy Mięsa</w:t>
      </w:r>
      <w:r w:rsidR="00571163">
        <w:t xml:space="preserve">, wędlin oraz tłuszczów zwierzęcych w </w:t>
      </w:r>
      <w:r>
        <w:t>201</w:t>
      </w:r>
      <w:r w:rsidR="008053FD">
        <w:t>8</w:t>
      </w:r>
      <w:r>
        <w:t>r.</w:t>
      </w:r>
    </w:p>
    <w:p w:rsidR="00571163" w:rsidRDefault="007867C9" w:rsidP="00C36099">
      <w:pPr>
        <w:jc w:val="both"/>
        <w:rPr>
          <w:b/>
        </w:rPr>
      </w:pPr>
      <w:r>
        <w:t xml:space="preserve">Specyfikacja Istotnych Warunków Zamówienia dotyczy: przetargu nieograniczonego (art. 11 ust. 8 ustawy PZP) </w:t>
      </w:r>
      <w:r w:rsidR="00571163" w:rsidRPr="00571163">
        <w:rPr>
          <w:b/>
        </w:rPr>
        <w:t>na dostawę Mięsa i wędlin oraz tłuszczów zwierzęcych (grupa 151 i</w:t>
      </w:r>
      <w:r w:rsidR="00C36099">
        <w:rPr>
          <w:b/>
        </w:rPr>
        <w:t> </w:t>
      </w:r>
      <w:r w:rsidR="00571163" w:rsidRPr="00571163">
        <w:rPr>
          <w:b/>
        </w:rPr>
        <w:t>154 wg CPV)</w:t>
      </w:r>
    </w:p>
    <w:p w:rsidR="007867C9" w:rsidRDefault="007867C9" w:rsidP="00C36099">
      <w:pPr>
        <w:jc w:val="both"/>
      </w:pPr>
      <w:r>
        <w:t>Szczegółowy opis przedmiotu zamówienia  zawierają  załączniki do Formularza Ofertowego stanowiącego załącznik nr 1 do SIWZ.</w:t>
      </w:r>
    </w:p>
    <w:p w:rsidR="007867C9" w:rsidRDefault="007867C9" w:rsidP="00C36099">
      <w:pPr>
        <w:jc w:val="both"/>
      </w:pPr>
      <w:r w:rsidRPr="00571163">
        <w:rPr>
          <w:b/>
        </w:rPr>
        <w:t>ROZDZIAŁ I</w:t>
      </w:r>
      <w:r>
        <w:t xml:space="preserve"> - </w:t>
      </w:r>
      <w:r w:rsidRPr="00571163">
        <w:rPr>
          <w:b/>
        </w:rPr>
        <w:t>Definicje</w:t>
      </w:r>
    </w:p>
    <w:p w:rsidR="007867C9" w:rsidRDefault="007867C9" w:rsidP="00C36099">
      <w:pPr>
        <w:jc w:val="both"/>
      </w:pPr>
      <w:r w:rsidRPr="00571163">
        <w:rPr>
          <w:b/>
        </w:rPr>
        <w:t>Ustawa:</w:t>
      </w:r>
      <w:r>
        <w:t xml:space="preserve"> ustawa z dnia 29 stycznia 2004 roku Prawo zamówień publicznych (tj. Dz. U. z</w:t>
      </w:r>
      <w:r w:rsidR="00C36099">
        <w:t> </w:t>
      </w:r>
      <w:proofErr w:type="spellStart"/>
      <w:r w:rsidR="008053FD" w:rsidRPr="008053FD">
        <w:t>t.j</w:t>
      </w:r>
      <w:proofErr w:type="spellEnd"/>
      <w:r w:rsidR="008053FD" w:rsidRPr="008053FD">
        <w:t>. Dz. U. z 2017 r. poz. 1579, 2018.</w:t>
      </w:r>
      <w:r>
        <w:t>) - zwana dalej PZP.</w:t>
      </w:r>
    </w:p>
    <w:p w:rsidR="007867C9" w:rsidRDefault="007867C9" w:rsidP="00C36099">
      <w:pPr>
        <w:jc w:val="both"/>
      </w:pPr>
      <w:r w:rsidRPr="00571163">
        <w:rPr>
          <w:b/>
        </w:rPr>
        <w:t>Specyfikacja  Istotnych  Warunków Zamówienia</w:t>
      </w:r>
      <w:r>
        <w:t xml:space="preserve"> - zwana dalej SIWZ oznacza niniejszy dokument wraz ze wszystkimi załącznikami, wzorami, formularzami i innymi dokumentami stanowiącymi jej integralną część.</w:t>
      </w:r>
    </w:p>
    <w:p w:rsidR="007867C9" w:rsidRDefault="007867C9" w:rsidP="00C36099">
      <w:pPr>
        <w:jc w:val="both"/>
      </w:pPr>
      <w:r w:rsidRPr="00571163">
        <w:rPr>
          <w:b/>
        </w:rPr>
        <w:t>Oferta</w:t>
      </w:r>
      <w:r>
        <w:t xml:space="preserve"> - zestawienie wszystkich załączników, oświadczeń, wzorów i dokumentów żądanych przez Zamawiającego w SIWZ, wypełnionych ściśle z wymaganiami warunków w niej określonymi.</w:t>
      </w:r>
    </w:p>
    <w:p w:rsidR="0020531C" w:rsidRDefault="0020531C" w:rsidP="00571163"/>
    <w:p w:rsidR="007867C9" w:rsidRPr="00571163" w:rsidRDefault="007867C9" w:rsidP="00571163">
      <w:pPr>
        <w:rPr>
          <w:b/>
        </w:rPr>
      </w:pPr>
      <w:r w:rsidRPr="00571163">
        <w:rPr>
          <w:b/>
        </w:rPr>
        <w:t xml:space="preserve">ROZDZIAŁ II   </w:t>
      </w:r>
      <w:r w:rsidRPr="00977329">
        <w:rPr>
          <w:b/>
        </w:rPr>
        <w:t xml:space="preserve">- </w:t>
      </w:r>
      <w:r w:rsidRPr="00571163">
        <w:rPr>
          <w:b/>
        </w:rPr>
        <w:t xml:space="preserve">  Opis przedmiotu zamówienia</w:t>
      </w:r>
    </w:p>
    <w:p w:rsidR="008E4FCF" w:rsidRDefault="007867C9" w:rsidP="00571163">
      <w:r>
        <w:t xml:space="preserve">1. Przedmiotem niniejszego postępowania o udzielenie zamówienia publicznego są  </w:t>
      </w:r>
      <w:r w:rsidR="00571163">
        <w:t>s</w:t>
      </w:r>
      <w:r>
        <w:t xml:space="preserve">ukcesywne dostawy </w:t>
      </w:r>
      <w:r w:rsidR="00571163">
        <w:t>m</w:t>
      </w:r>
      <w:r w:rsidR="00571163" w:rsidRPr="00571163">
        <w:t xml:space="preserve">ięsa i wędlin oraz tłuszczów zwierzęcych </w:t>
      </w:r>
      <w:r>
        <w:t>dla potrzeb DPS</w:t>
      </w:r>
      <w:r w:rsidR="0020531C">
        <w:t xml:space="preserve"> w Sieradzu </w:t>
      </w:r>
      <w:r>
        <w:t xml:space="preserve"> przez  okres 12 </w:t>
      </w:r>
      <w:r w:rsidR="008E4FCF">
        <w:t>miesięcy licząc od dnia podpisania umowy.</w:t>
      </w:r>
    </w:p>
    <w:p w:rsidR="007867C9" w:rsidRDefault="007867C9" w:rsidP="00571163">
      <w:r>
        <w:t xml:space="preserve">2. Zamawiający dopuszcza składanie ofert częściowych. </w:t>
      </w:r>
    </w:p>
    <w:p w:rsidR="007867C9" w:rsidRPr="00FE06B0" w:rsidRDefault="007867C9" w:rsidP="00571163">
      <w:r>
        <w:t xml:space="preserve">3. </w:t>
      </w:r>
      <w:r w:rsidRPr="00FE06B0">
        <w:t>Zamawiający nie dopuszcza składania ofert wariantowych.</w:t>
      </w:r>
    </w:p>
    <w:p w:rsidR="007867C9" w:rsidRPr="00FE06B0" w:rsidRDefault="007867C9" w:rsidP="00571163">
      <w:r w:rsidRPr="00FE06B0">
        <w:t>4. Zamawiający nie przewiduje udzielania zamówień uzupełniających.</w:t>
      </w:r>
    </w:p>
    <w:p w:rsidR="00FE06B0" w:rsidRDefault="00FE06B0" w:rsidP="00FE06B0">
      <w:pPr>
        <w:jc w:val="both"/>
      </w:pPr>
      <w:r w:rsidRPr="00FE06B0">
        <w:t>5. Nie przewiduje się wniesienia wadium.</w:t>
      </w:r>
    </w:p>
    <w:p w:rsidR="00571163" w:rsidRPr="00FE06B0" w:rsidRDefault="00FE06B0" w:rsidP="00FE06B0">
      <w:pPr>
        <w:jc w:val="both"/>
        <w:rPr>
          <w:highlight w:val="yellow"/>
        </w:rPr>
      </w:pPr>
      <w:r>
        <w:t>6</w:t>
      </w:r>
      <w:r w:rsidR="007867C9">
        <w:t>. Zamawiający określił w formularzach asortymentow</w:t>
      </w:r>
      <w:r w:rsidR="00571163">
        <w:t>o</w:t>
      </w:r>
      <w:r w:rsidR="00044EF1">
        <w:t xml:space="preserve"> – </w:t>
      </w:r>
      <w:r w:rsidR="00571163">
        <w:t xml:space="preserve">ilościowo-cenowych szacunkową </w:t>
      </w:r>
      <w:r w:rsidR="007867C9">
        <w:t>ilość asortymentu sta</w:t>
      </w:r>
      <w:r w:rsidR="00571163">
        <w:t>nowiącego przedmiot zamówienia.</w:t>
      </w:r>
    </w:p>
    <w:p w:rsidR="00571163" w:rsidRDefault="00571163" w:rsidP="00571163"/>
    <w:p w:rsidR="00977329" w:rsidRDefault="007867C9" w:rsidP="00571163">
      <w:r w:rsidRPr="00571163">
        <w:rPr>
          <w:b/>
        </w:rPr>
        <w:t xml:space="preserve">ROZDZIAŁ </w:t>
      </w:r>
      <w:r w:rsidRPr="00977329">
        <w:rPr>
          <w:b/>
        </w:rPr>
        <w:t>III  - Opis sposobu obliczania ceny</w:t>
      </w:r>
    </w:p>
    <w:p w:rsidR="00977329" w:rsidRDefault="00977329" w:rsidP="00977329">
      <w:pPr>
        <w:ind w:left="502"/>
        <w:jc w:val="both"/>
      </w:pPr>
    </w:p>
    <w:p w:rsidR="00977329" w:rsidRDefault="00977329" w:rsidP="00352666">
      <w:pPr>
        <w:jc w:val="both"/>
      </w:pPr>
      <w:r>
        <w:t>1. Wykonawca jest zobowiązany do określenia w Formularzu Ofertowym ceny jako ceny kompletnej, jednoznacznej i ostatecznej.</w:t>
      </w:r>
    </w:p>
    <w:p w:rsidR="00977329" w:rsidRDefault="00977329" w:rsidP="00352666">
      <w:pPr>
        <w:jc w:val="both"/>
      </w:pPr>
      <w:r>
        <w:t xml:space="preserve">2.Wykonawca jest zobowiązany do określenia ceny w Formularzu Ofertowym  stanowiącym zał. nr 1 do SIWZ. </w:t>
      </w:r>
    </w:p>
    <w:p w:rsidR="00352666" w:rsidRDefault="00977329" w:rsidP="00352666">
      <w:pPr>
        <w:jc w:val="both"/>
      </w:pPr>
      <w:r>
        <w:t>3.Cena musi obejmować:</w:t>
      </w:r>
    </w:p>
    <w:p w:rsidR="00352666" w:rsidRDefault="00977329" w:rsidP="00352666">
      <w:pPr>
        <w:jc w:val="both"/>
      </w:pPr>
      <w:r>
        <w:t>1) wartość przedmiotu w poszczególnych grupach asortymentowych,</w:t>
      </w:r>
    </w:p>
    <w:p w:rsidR="00352666" w:rsidRDefault="00977329" w:rsidP="00352666">
      <w:pPr>
        <w:jc w:val="both"/>
      </w:pPr>
      <w:r>
        <w:t>2) podatek VAT – wykonawca w obliczeniu  ceny  brutto poda stawkę (%) podatku VAT  obowiązującą na dzień złożenia oferty.Jeżeli Wykonawca zastosuje w swojej Ofercie upust cenowy, to musi go uwzględnić w cenie,</w:t>
      </w:r>
    </w:p>
    <w:p w:rsidR="00977329" w:rsidRDefault="00977329" w:rsidP="00352666">
      <w:pPr>
        <w:jc w:val="both"/>
      </w:pPr>
      <w:r>
        <w:t>3) sposób obliczania ceny: cena jednostkowa netto x ilość = wartość netto, wartość netto x stawka % VAT = wartość brutto danej pozycji w formularzu cenowym. Suma wszystkich pozycji jest wartością brutto ceny obliczanej grupy asortymentowej. Ceny muszą być zaokrąglone do dwóch miejsc po przecinku.</w:t>
      </w:r>
    </w:p>
    <w:p w:rsidR="00977329" w:rsidRDefault="00352666" w:rsidP="00352666">
      <w:pPr>
        <w:jc w:val="both"/>
      </w:pPr>
      <w:r>
        <w:t xml:space="preserve">4. </w:t>
      </w:r>
      <w:r w:rsidR="00977329">
        <w:t>Waluta ceny - PLN. Rozliczenia między Zamawiającym a Wykonawcą będą prowadzone wyłącznie w walucie PLN</w:t>
      </w:r>
      <w:r>
        <w:t>.</w:t>
      </w:r>
    </w:p>
    <w:p w:rsidR="00352666" w:rsidRDefault="00352666" w:rsidP="00352666">
      <w:pPr>
        <w:jc w:val="both"/>
      </w:pPr>
    </w:p>
    <w:p w:rsidR="00977329" w:rsidRPr="00352666" w:rsidRDefault="00977329" w:rsidP="00352666">
      <w:pPr>
        <w:jc w:val="both"/>
        <w:rPr>
          <w:b/>
        </w:rPr>
      </w:pPr>
      <w:r w:rsidRPr="00352666">
        <w:rPr>
          <w:b/>
        </w:rPr>
        <w:t>ROZDZIAŁ IV -Opis warunków udziału w postępowaniu, wykaz oświadczeń i</w:t>
      </w:r>
      <w:r w:rsidR="00352666">
        <w:rPr>
          <w:b/>
        </w:rPr>
        <w:t> </w:t>
      </w:r>
      <w:r w:rsidRPr="00352666">
        <w:rPr>
          <w:b/>
        </w:rPr>
        <w:t xml:space="preserve">dokumentów jakie zobowiązani są dostarczyć Wykonawcy w celu potwierdzenia spełniania warunków udziału w postępowaniu. Opis sposobu dokonywania oceny spełniania tych warunków. </w:t>
      </w:r>
    </w:p>
    <w:p w:rsidR="00352666" w:rsidRPr="00AF3B21" w:rsidRDefault="00352666" w:rsidP="00352666">
      <w:pPr>
        <w:jc w:val="both"/>
        <w:rPr>
          <w:u w:val="single"/>
        </w:rPr>
      </w:pPr>
      <w:r w:rsidRPr="00AF3B21">
        <w:rPr>
          <w:u w:val="single"/>
        </w:rPr>
        <w:t xml:space="preserve">1. </w:t>
      </w:r>
      <w:r w:rsidR="00977329" w:rsidRPr="00AF3B21">
        <w:rPr>
          <w:u w:val="single"/>
        </w:rPr>
        <w:t xml:space="preserve">Opis </w:t>
      </w:r>
      <w:r w:rsidRPr="00AF3B21">
        <w:rPr>
          <w:u w:val="single"/>
        </w:rPr>
        <w:t>warunków udziału w postępowaniu.</w:t>
      </w:r>
    </w:p>
    <w:p w:rsidR="00352666" w:rsidRDefault="00977329" w:rsidP="00352666">
      <w:pPr>
        <w:jc w:val="both"/>
      </w:pPr>
      <w:r>
        <w:t>O udzielenie zamówienia mogą ubiegać się Wyk</w:t>
      </w:r>
      <w:r w:rsidR="00352666">
        <w:t xml:space="preserve">onawcy spełniający następujące </w:t>
      </w:r>
      <w:r>
        <w:t>warunki    udziału w postępowaniu:</w:t>
      </w:r>
    </w:p>
    <w:p w:rsidR="00352666" w:rsidRDefault="00977329" w:rsidP="00352666">
      <w:pPr>
        <w:jc w:val="both"/>
      </w:pPr>
      <w:r>
        <w:t>1) posiadają uprawnienia do wykonywania określonej dzi</w:t>
      </w:r>
      <w:r w:rsidR="00352666">
        <w:t xml:space="preserve">ałalności lub czynności, jeżeli </w:t>
      </w:r>
      <w:r>
        <w:t xml:space="preserve">      ustawy nakładają obowiązek posiadania takich uprawnień,</w:t>
      </w:r>
    </w:p>
    <w:p w:rsidR="00352666" w:rsidRDefault="00977329" w:rsidP="00352666">
      <w:pPr>
        <w:jc w:val="both"/>
      </w:pPr>
      <w:r>
        <w:t>2)posiadają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rsidR="00352666" w:rsidRDefault="00977329" w:rsidP="00352666">
      <w:pPr>
        <w:jc w:val="both"/>
      </w:pPr>
      <w:r>
        <w:t>3) znajdują się w sytuacji ekonomicznej i finansowej zapewniającej wykonanie zamówienia,</w:t>
      </w:r>
    </w:p>
    <w:p w:rsidR="00977329" w:rsidRDefault="00977329" w:rsidP="00352666">
      <w:pPr>
        <w:jc w:val="both"/>
      </w:pPr>
      <w:r>
        <w:t>4) nie podlegają wykluczeniu z postępowania na podstawie art. 24 ustawy PZP.</w:t>
      </w:r>
    </w:p>
    <w:p w:rsidR="00977329" w:rsidRPr="00AF3B21" w:rsidRDefault="00977329" w:rsidP="00352666">
      <w:pPr>
        <w:jc w:val="both"/>
        <w:rPr>
          <w:u w:val="single"/>
        </w:rPr>
      </w:pPr>
      <w:r w:rsidRPr="00AF3B21">
        <w:rPr>
          <w:u w:val="single"/>
        </w:rPr>
        <w:t xml:space="preserve">2. Wykaz oświadczeń, dokumentów i załączników jakie zobowiązani są dostarczyć Wykonawcy  w celu potwierdzenia spełniania warunków udziału w postępowaniu: </w:t>
      </w:r>
    </w:p>
    <w:p w:rsidR="00977329" w:rsidRDefault="00977329" w:rsidP="00977329">
      <w:pPr>
        <w:ind w:left="502"/>
        <w:jc w:val="both"/>
      </w:pPr>
    </w:p>
    <w:p w:rsidR="00AF3B21" w:rsidRPr="00A11A87" w:rsidRDefault="00977329" w:rsidP="00AF3B21">
      <w:pPr>
        <w:jc w:val="both"/>
      </w:pPr>
      <w:r w:rsidRPr="00A11A87">
        <w:t>1) zał. nr 1 do SIWZ - wypełniony Formularz Ofertowy przedmiotu zamówienia.</w:t>
      </w:r>
    </w:p>
    <w:p w:rsidR="00AF3B21" w:rsidRPr="00A11A87" w:rsidRDefault="00977329" w:rsidP="00AF3B21">
      <w:pPr>
        <w:jc w:val="both"/>
      </w:pPr>
      <w:r w:rsidRPr="00A11A87">
        <w:t>2) wypełniony Formularz asortymentowo</w:t>
      </w:r>
      <w:r w:rsidR="00AF3B21" w:rsidRPr="00A11A87">
        <w:t xml:space="preserve"> –</w:t>
      </w:r>
      <w:r w:rsidRPr="00A11A87">
        <w:t>ilościowo-cenowy jako załącznik do Formularza         Ofertowego,</w:t>
      </w:r>
    </w:p>
    <w:p w:rsidR="00AF3B21" w:rsidRPr="00A11A87" w:rsidRDefault="00977329" w:rsidP="00AF3B21">
      <w:pPr>
        <w:jc w:val="both"/>
      </w:pPr>
      <w:r w:rsidRPr="00A11A87">
        <w:t xml:space="preserve">3) zał. nr 2 do SIWZ - Oświadczenie wykonawcy dotyczące  spełniania  warunków udziału w        postępowaniu i kryteriów selekcji składane na podstawie art. 25a ust.1  ustawy PZP. </w:t>
      </w:r>
    </w:p>
    <w:p w:rsidR="00E82E07" w:rsidRPr="00A11A87" w:rsidRDefault="00977329" w:rsidP="00E82E07">
      <w:r w:rsidRPr="00A11A87">
        <w:t xml:space="preserve">4) zał. nr 3 do SIWZ - Oświadczenie wykonawcy dotyczące  przesłanek wykluczenia z </w:t>
      </w:r>
      <w:r w:rsidR="00AF3B21" w:rsidRPr="00A11A87">
        <w:t xml:space="preserve">        postę</w:t>
      </w:r>
      <w:r w:rsidRPr="00A11A87">
        <w:t xml:space="preserve">powania składane na podstawie art. 25a ust.1  ustawy PZP. </w:t>
      </w:r>
    </w:p>
    <w:p w:rsidR="00E82E07" w:rsidRPr="00A11A87" w:rsidRDefault="00E82E07" w:rsidP="00E82E07">
      <w:r w:rsidRPr="00A11A87">
        <w:t>5) oświadczenie o przynależności lub braku przynależności do grupy kapitałowej złożone w trybie art. 26 ust. 2d ustawy z dnia 29 stycznia 2004 r. – Prawo zamówień publicznych;</w:t>
      </w:r>
    </w:p>
    <w:p w:rsidR="00145A31" w:rsidRPr="00A11A87" w:rsidRDefault="00E82E07" w:rsidP="00AF3B21">
      <w:pPr>
        <w:jc w:val="both"/>
      </w:pPr>
      <w:r w:rsidRPr="00A11A87">
        <w:t>6</w:t>
      </w:r>
      <w:r w:rsidR="00977329" w:rsidRPr="00A11A87">
        <w:t xml:space="preserve">) </w:t>
      </w:r>
      <w:r w:rsidR="00145A31" w:rsidRPr="00A11A87">
        <w:t>zaświadczenie podmiotu uprawnionego do kontroli jakości potwierdzającego, że dostarczane produkty odpowiadają określonym normom.</w:t>
      </w:r>
    </w:p>
    <w:p w:rsidR="00AF3B21" w:rsidRPr="00A11A87" w:rsidRDefault="00E82E07" w:rsidP="00AF3B21">
      <w:pPr>
        <w:jc w:val="both"/>
      </w:pPr>
      <w:r w:rsidRPr="00A11A87">
        <w:t>7</w:t>
      </w:r>
      <w:r w:rsidR="00977329" w:rsidRPr="00A11A87">
        <w:t xml:space="preserve">) aktualny odpis z właściwego rejestru albo aktualne zaświadczenie o wpisie do ewidencji działalności gospodarcze - jeżeli odrębne przepisy wymagają wpisu do rejestru lub zgłoszenia do ewidencji - wystawione nie wcześniej niż 6 miesięcy przed upływem terminu składania ofert lub kopii dowodu osobistego - dotyczy to wyłącznie Wykonawców nie prowadzących działalności gospodarczej, </w:t>
      </w:r>
    </w:p>
    <w:p w:rsidR="00AF3B21" w:rsidRPr="00A11A87" w:rsidRDefault="00E82E07" w:rsidP="00AF3B21">
      <w:pPr>
        <w:jc w:val="both"/>
      </w:pPr>
      <w:r w:rsidRPr="00A11A87">
        <w:t>8</w:t>
      </w:r>
      <w:r w:rsidR="00977329" w:rsidRPr="00A11A87">
        <w:t>) aktualne zaświadczenie właściwego Naczelnika Urzędu Skarbowego potwierdzające, ze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F3B21" w:rsidRPr="00A11A87" w:rsidRDefault="00E82E07" w:rsidP="00AF3B21">
      <w:pPr>
        <w:jc w:val="both"/>
      </w:pPr>
      <w:r w:rsidRPr="00A11A87">
        <w:t>9</w:t>
      </w:r>
      <w:r w:rsidR="00977329" w:rsidRPr="00A11A87">
        <w:t>) aktualne zaświadczenie właściwego oddziału Zakładu Ubezpieczeń Społecznych lub Kasy Rolniczego Ubezpieczenia Społecznego potwierdzające, że Wykonawca niezalega z opłacaniem składek na ubezpieczenia zdrowotne i społeczne -  lub potwierdzenie, że uzyskał  przewidziane prawem zwolnienie, odroczenie lub rozłożenie na raty zaległych płatności lub wstrzymanie w całości wykonania decyzjiwłaściwego organu - wystawione nie wcześniej niż 3 miesiące przed upływem terminu składania wniosków o dopuszczenie do udziału w postępowaniu o udzielenie zamówienia albo składania ofert,</w:t>
      </w:r>
    </w:p>
    <w:p w:rsidR="00977329" w:rsidRPr="00A11A87" w:rsidRDefault="00E82E07" w:rsidP="00AF3B21">
      <w:pPr>
        <w:jc w:val="both"/>
      </w:pPr>
      <w:r w:rsidRPr="00A11A87">
        <w:t>10</w:t>
      </w:r>
      <w:r w:rsidR="00977329" w:rsidRPr="00A11A87">
        <w:t>) parafowany wzór umowy.</w:t>
      </w:r>
    </w:p>
    <w:p w:rsidR="00977329" w:rsidRPr="005C36A4" w:rsidRDefault="005C36A4" w:rsidP="00AF3B21">
      <w:pPr>
        <w:jc w:val="both"/>
        <w:rPr>
          <w:u w:val="single"/>
        </w:rPr>
      </w:pPr>
      <w:r w:rsidRPr="005C36A4">
        <w:rPr>
          <w:u w:val="single"/>
        </w:rPr>
        <w:lastRenderedPageBreak/>
        <w:t xml:space="preserve">3. </w:t>
      </w:r>
      <w:r w:rsidR="00977329" w:rsidRPr="005C36A4">
        <w:rPr>
          <w:u w:val="single"/>
        </w:rPr>
        <w:t>Informacje dodatkowe dla Wykonawców wspólnie ubiegających się o udzielenie zamówienia.</w:t>
      </w:r>
    </w:p>
    <w:p w:rsidR="00977329" w:rsidRDefault="00977329" w:rsidP="005C36A4">
      <w:pPr>
        <w:jc w:val="both"/>
      </w:pPr>
      <w:r>
        <w:t>W takim przypadku Wykonawcy są zobowiązani przedłożyć dokumenty wymienione w</w:t>
      </w:r>
      <w:r w:rsidR="005C36A4">
        <w:t> </w:t>
      </w:r>
      <w:r>
        <w:t>rozdziale IV ust. 2 oraz dołączyć dodatkowo:</w:t>
      </w:r>
    </w:p>
    <w:p w:rsidR="005C36A4" w:rsidRDefault="00977329" w:rsidP="005C36A4">
      <w:pPr>
        <w:jc w:val="both"/>
      </w:pPr>
      <w:r>
        <w:t>1) dokument ustanawiający pełnomocnika do reprezentowania ich albo reprezentowania i</w:t>
      </w:r>
      <w:r w:rsidR="005C36A4">
        <w:t> </w:t>
      </w:r>
      <w:r>
        <w:t>zawarcia umowy w sprawie zamówienia w formie oryginału lub poświadczonej       notarialnie  kopii,</w:t>
      </w:r>
    </w:p>
    <w:p w:rsidR="005C36A4" w:rsidRDefault="00977329" w:rsidP="005C36A4">
      <w:pPr>
        <w:jc w:val="both"/>
      </w:pPr>
      <w:r>
        <w:t>2) każdy z Wykonawców wspólnie ubiegających się o udzielenie zamówienia jest zobowiązany do złożenia aktualnego odpisu właściwego rejestru albo aktualne zaświadczenie o wpisie do ewidencji działalności gospodarczej, jeżeli odrębne przepisy  wymagają wpisu do rejestru lub zgłoszenia do ewidencji wystawione nie</w:t>
      </w:r>
      <w:r w:rsidR="005C36A4">
        <w:t xml:space="preserve"> w</w:t>
      </w:r>
      <w:r>
        <w:t>cześniej niż 6 miesięcy przed upływem terminu składania ofert oraz, że nie podlega wykluczeniu z  postępowania o udzielenie zamówienia publicznego,</w:t>
      </w:r>
    </w:p>
    <w:p w:rsidR="00977329" w:rsidRDefault="00977329" w:rsidP="005C36A4">
      <w:pPr>
        <w:jc w:val="both"/>
      </w:pPr>
      <w:r>
        <w:t xml:space="preserve">3) wykonawcy występujący wspólnie ponoszą solidarną odpowiedzialność za niewykonanie lub nienależyte wykonanie zobowiązania. Ponadto w przypadku wybrania ich oferty Zamawiający zażąda, przed podpisaniem umowy, umowy regulującej współpracę tych podmiotów. </w:t>
      </w:r>
    </w:p>
    <w:p w:rsidR="005C36A4" w:rsidRDefault="00977329" w:rsidP="005C36A4">
      <w:pPr>
        <w:jc w:val="both"/>
        <w:rPr>
          <w:u w:val="single"/>
        </w:rPr>
      </w:pPr>
      <w:r w:rsidRPr="005C36A4">
        <w:rPr>
          <w:u w:val="single"/>
        </w:rPr>
        <w:t>4. Opis sposobu dokonywania oceny spełniania warunków udziału w postępowaniu:</w:t>
      </w:r>
    </w:p>
    <w:p w:rsidR="005C36A4" w:rsidRDefault="005C36A4" w:rsidP="005C36A4">
      <w:pPr>
        <w:jc w:val="both"/>
      </w:pPr>
      <w:r>
        <w:t>1) Z</w:t>
      </w:r>
      <w:r w:rsidR="00977329">
        <w:t>amawiający dokona oceny spełniania warunków wg formuły „spełnia / nie spełnia”,</w:t>
      </w:r>
    </w:p>
    <w:p w:rsidR="005C36A4" w:rsidRDefault="00977329" w:rsidP="005C36A4">
      <w:pPr>
        <w:jc w:val="both"/>
      </w:pPr>
      <w:r>
        <w:t>2)o wykluczeniu Zamawiający niezwłocznie poinformuje Wykonawców, którzy złożyli oferty, podając uzasadnienie faktyczne i prawne,</w:t>
      </w:r>
    </w:p>
    <w:p w:rsidR="005C36A4" w:rsidRDefault="00977329" w:rsidP="005C36A4">
      <w:pPr>
        <w:jc w:val="both"/>
      </w:pPr>
      <w:r>
        <w:t>3) ofertę złożoną przez Wykonawcę wykluczonego uznaje się za odrzuconą,</w:t>
      </w:r>
    </w:p>
    <w:p w:rsidR="00977329" w:rsidRDefault="00977329" w:rsidP="005C36A4">
      <w:pPr>
        <w:jc w:val="both"/>
      </w:pPr>
      <w:r>
        <w:t>4) jeżeli Wykonawca wykaże się spełnieniem warunków określonych w Rozdziale IV         ust.1, złożona oferta zostanie zakwalifikowana do dalszej analizy.</w:t>
      </w:r>
    </w:p>
    <w:p w:rsidR="00977329" w:rsidRDefault="00977329" w:rsidP="00977329">
      <w:pPr>
        <w:ind w:left="502"/>
        <w:jc w:val="both"/>
      </w:pPr>
    </w:p>
    <w:p w:rsidR="00977329" w:rsidRPr="005C36A4" w:rsidRDefault="00977329" w:rsidP="005C36A4">
      <w:pPr>
        <w:jc w:val="both"/>
        <w:rPr>
          <w:b/>
        </w:rPr>
      </w:pPr>
      <w:r w:rsidRPr="005C36A4">
        <w:rPr>
          <w:b/>
        </w:rPr>
        <w:t>ROZDZIAŁ V - Opis sposobu przygotowania ofert, miejsce oraz  termin składania i</w:t>
      </w:r>
      <w:r w:rsidR="005C36A4" w:rsidRPr="005C36A4">
        <w:rPr>
          <w:b/>
        </w:rPr>
        <w:t> </w:t>
      </w:r>
      <w:r w:rsidRPr="005C36A4">
        <w:rPr>
          <w:b/>
        </w:rPr>
        <w:t xml:space="preserve">otwarcia ofert </w:t>
      </w:r>
    </w:p>
    <w:p w:rsidR="005C36A4" w:rsidRDefault="00977329" w:rsidP="005C36A4">
      <w:pPr>
        <w:jc w:val="both"/>
      </w:pPr>
      <w:r>
        <w:t>1.Opis sposobu przygotowywania ofert:</w:t>
      </w:r>
    </w:p>
    <w:p w:rsidR="005C36A4" w:rsidRDefault="00977329" w:rsidP="005C36A4">
      <w:pPr>
        <w:jc w:val="both"/>
      </w:pPr>
      <w:r>
        <w:t>1) ofertę należy przedstawić zgodnie z wymaganiami określonymi w SIWZ,</w:t>
      </w:r>
    </w:p>
    <w:p w:rsidR="00977329" w:rsidRDefault="00977329" w:rsidP="005C36A4">
      <w:pPr>
        <w:jc w:val="both"/>
      </w:pPr>
      <w:r>
        <w:t>2) wszelkie koszty związane z przygotowaniem i złożeniem ponoszą Wykonawcy,</w:t>
      </w:r>
    </w:p>
    <w:p w:rsidR="005C36A4" w:rsidRDefault="00977329" w:rsidP="005C36A4">
      <w:pPr>
        <w:jc w:val="both"/>
      </w:pPr>
      <w:r>
        <w:t>3) oferta musi być napisana w języku polskim. Dla zapewnienia czytelności oferta powinna zostać wypełniona drukiem maszynowym lub czytelnym pismem ręcznym na papierze. Nie dopuszcza się formy elektronicznej. Oferta musi być podpisana przez  osobę uprawnioną do reprezentowania Wykonawcy zgodnie z dokumentami potwierdzającymi dopuszczenie do obrotu prawnego,</w:t>
      </w:r>
    </w:p>
    <w:p w:rsidR="005C36A4" w:rsidRDefault="00977329" w:rsidP="005C36A4">
      <w:pPr>
        <w:jc w:val="both"/>
      </w:pPr>
      <w:r>
        <w:t>4) formularze i załączniki do mniejszej SIWZ powinny zostać wypełnione przez Wykonawcę bez dokonywania zmian w układzie druków załączonych przez Zamawiającego,</w:t>
      </w:r>
    </w:p>
    <w:p w:rsidR="008112B1" w:rsidRDefault="00977329" w:rsidP="005C36A4">
      <w:pPr>
        <w:jc w:val="both"/>
      </w:pPr>
      <w:r>
        <w:t xml:space="preserve">5) ofertę wraz ze wszystkimi załącznikami należy umieścić w zamkniętej nieprzezroczystej  kopercie opatrzonej następującymi napisami: </w:t>
      </w:r>
    </w:p>
    <w:p w:rsidR="008112B1" w:rsidRPr="008112B1" w:rsidRDefault="005C36A4" w:rsidP="005C36A4">
      <w:pPr>
        <w:jc w:val="both"/>
        <w:rPr>
          <w:b/>
        </w:rPr>
      </w:pPr>
      <w:r w:rsidRPr="008112B1">
        <w:rPr>
          <w:b/>
        </w:rPr>
        <w:t>„</w:t>
      </w:r>
      <w:r w:rsidR="00977329" w:rsidRPr="008112B1">
        <w:rPr>
          <w:b/>
        </w:rPr>
        <w:t>Oferta na dostawę – Mięsa</w:t>
      </w:r>
      <w:r w:rsidRPr="008112B1">
        <w:rPr>
          <w:b/>
        </w:rPr>
        <w:t xml:space="preserve">, wędlin i tłuszczów zwierzęcych </w:t>
      </w:r>
      <w:r w:rsidR="00977329" w:rsidRPr="008112B1">
        <w:rPr>
          <w:b/>
        </w:rPr>
        <w:t>CPV Grupa 151</w:t>
      </w:r>
      <w:r w:rsidRPr="008112B1">
        <w:rPr>
          <w:b/>
        </w:rPr>
        <w:t xml:space="preserve">, 154 </w:t>
      </w:r>
    </w:p>
    <w:p w:rsidR="00977329" w:rsidRPr="008112B1" w:rsidRDefault="00977329" w:rsidP="005C36A4">
      <w:pPr>
        <w:jc w:val="both"/>
        <w:rPr>
          <w:b/>
        </w:rPr>
      </w:pPr>
      <w:r w:rsidRPr="008112B1">
        <w:rPr>
          <w:b/>
        </w:rPr>
        <w:t>część  ............................................................................ ,</w:t>
      </w:r>
      <w:r w:rsidR="005C36A4" w:rsidRPr="008112B1">
        <w:rPr>
          <w:b/>
        </w:rPr>
        <w:t>”</w:t>
      </w:r>
    </w:p>
    <w:p w:rsidR="005C36A4" w:rsidRPr="008112B1" w:rsidRDefault="00977329" w:rsidP="008112B1">
      <w:pPr>
        <w:ind w:left="502"/>
        <w:rPr>
          <w:b/>
          <w:sz w:val="20"/>
          <w:szCs w:val="20"/>
        </w:rPr>
      </w:pPr>
      <w:r w:rsidRPr="008112B1">
        <w:rPr>
          <w:b/>
          <w:sz w:val="20"/>
          <w:szCs w:val="20"/>
        </w:rPr>
        <w:t>( należy wpisać nazwę części  na którą składana jest oferta)</w:t>
      </w:r>
    </w:p>
    <w:p w:rsidR="008112B1" w:rsidRDefault="00977329" w:rsidP="008112B1">
      <w:pPr>
        <w:jc w:val="both"/>
      </w:pPr>
      <w:r>
        <w:t>w tr</w:t>
      </w:r>
      <w:r w:rsidRPr="008053FD">
        <w:t xml:space="preserve">ybie przetargu nieograniczonego, Dom Pomocy Społecznej </w:t>
      </w:r>
      <w:r w:rsidR="005C36A4" w:rsidRPr="008053FD">
        <w:t xml:space="preserve">w Sieradzu </w:t>
      </w:r>
    </w:p>
    <w:p w:rsidR="00B43E74" w:rsidRPr="008053FD" w:rsidRDefault="00B43E74" w:rsidP="008112B1">
      <w:pPr>
        <w:jc w:val="both"/>
      </w:pPr>
    </w:p>
    <w:p w:rsidR="008112B1" w:rsidRDefault="00977329" w:rsidP="00B43E74">
      <w:pPr>
        <w:jc w:val="center"/>
        <w:rPr>
          <w:b/>
        </w:rPr>
      </w:pPr>
      <w:r w:rsidRPr="008053FD">
        <w:rPr>
          <w:b/>
        </w:rPr>
        <w:t xml:space="preserve">Nie otwierać przed </w:t>
      </w:r>
      <w:r w:rsidR="008053FD" w:rsidRPr="008053FD">
        <w:rPr>
          <w:b/>
        </w:rPr>
        <w:t>2</w:t>
      </w:r>
      <w:r w:rsidR="00C6419D">
        <w:rPr>
          <w:b/>
        </w:rPr>
        <w:t>3</w:t>
      </w:r>
      <w:r w:rsidR="008053FD" w:rsidRPr="008053FD">
        <w:rPr>
          <w:b/>
        </w:rPr>
        <w:t xml:space="preserve"> styczeń </w:t>
      </w:r>
      <w:r w:rsidR="008112B1" w:rsidRPr="008053FD">
        <w:rPr>
          <w:b/>
        </w:rPr>
        <w:t>201</w:t>
      </w:r>
      <w:r w:rsidR="00B43E74">
        <w:rPr>
          <w:b/>
        </w:rPr>
        <w:t xml:space="preserve">8 </w:t>
      </w:r>
      <w:r w:rsidR="008112B1" w:rsidRPr="008053FD">
        <w:rPr>
          <w:b/>
        </w:rPr>
        <w:t>r.,</w:t>
      </w:r>
      <w:r w:rsidRPr="008053FD">
        <w:rPr>
          <w:b/>
        </w:rPr>
        <w:t xml:space="preserve"> godz. 10:00.</w:t>
      </w:r>
    </w:p>
    <w:p w:rsidR="00B43E74" w:rsidRDefault="00B43E74" w:rsidP="00B43E74">
      <w:pPr>
        <w:jc w:val="center"/>
        <w:rPr>
          <w:b/>
        </w:rPr>
      </w:pPr>
    </w:p>
    <w:p w:rsidR="008112B1" w:rsidRDefault="00977329" w:rsidP="008112B1">
      <w:pPr>
        <w:jc w:val="both"/>
        <w:rPr>
          <w:b/>
        </w:rPr>
      </w:pPr>
      <w:r>
        <w:t>6) zamknięcie koperty powinno wykluczać możliwość jej przypadkowego otwarcia,</w:t>
      </w:r>
    </w:p>
    <w:p w:rsidR="008112B1" w:rsidRDefault="00977329" w:rsidP="008112B1">
      <w:pPr>
        <w:jc w:val="both"/>
        <w:rPr>
          <w:b/>
        </w:rPr>
      </w:pPr>
      <w:r>
        <w:t>7) wszystkie strony muszą być ponumerowane i w sposób trwały połączone,</w:t>
      </w:r>
    </w:p>
    <w:p w:rsidR="00E8381F" w:rsidRDefault="00E8381F" w:rsidP="00E8381F">
      <w:pPr>
        <w:jc w:val="both"/>
        <w:rPr>
          <w:b/>
          <w:highlight w:val="yellow"/>
        </w:rPr>
      </w:pPr>
      <w:r>
        <w:t xml:space="preserve">8) </w:t>
      </w:r>
      <w:r w:rsidR="00977329">
        <w:t>wszystkie miejsca w ofercie, w których Wykonawca naniósł zmiany, muszą byćparafowane przez osobę podpisującą ofertę,</w:t>
      </w:r>
    </w:p>
    <w:p w:rsidR="00E8381F" w:rsidRPr="00AA1909" w:rsidRDefault="00E8381F" w:rsidP="00E8381F">
      <w:pPr>
        <w:jc w:val="both"/>
      </w:pPr>
      <w:r w:rsidRPr="00AA1909">
        <w:lastRenderedPageBreak/>
        <w:t>9) Wraz z ofertą należy dostarczyć próbki (po ok. 10 dkg) następujących wyrobów: kiełbasa biała parzona wieprzowa, kaszanka gryczana, kiełbasa szynkowa drobiowa, pasztet drobiowy, pasztetowa wieprzowa, parówki śląskie, salceson włoski</w:t>
      </w:r>
      <w:r w:rsidR="008053FD">
        <w:t xml:space="preserve">, </w:t>
      </w:r>
      <w:r w:rsidR="00C80747">
        <w:t>mortadela.</w:t>
      </w:r>
    </w:p>
    <w:p w:rsidR="00E8381F" w:rsidRPr="00AA1909" w:rsidRDefault="00E8381F" w:rsidP="00E8381F">
      <w:pPr>
        <w:jc w:val="both"/>
      </w:pPr>
      <w:r w:rsidRPr="00AA1909">
        <w:t>10) Zbiorcze opakowanie próbek winno być oznakowane nazwą firmy oferenta.</w:t>
      </w:r>
    </w:p>
    <w:p w:rsidR="008112B1" w:rsidRDefault="00E8381F" w:rsidP="008112B1">
      <w:pPr>
        <w:jc w:val="both"/>
      </w:pPr>
      <w:r>
        <w:t xml:space="preserve">11) </w:t>
      </w:r>
      <w:r w:rsidR="008112B1">
        <w:t>informacje składane w trakcie ni</w:t>
      </w:r>
      <w:r w:rsidR="00977329">
        <w:t>niejszego postępowania stanowiące tajemnicę przedsiębiorstwa w rozumieniu przepisów ustawy o zwalczaniu nieuczciwej konkurencji, co do których Wykonawca zastrzega, że nie mogą być udostępniane innym uczestnikom postępowania, muszą być opatrzone klauzulą „TAJEMNICA - nie udostępniać innym oferentom” i załączone jako odrębna część nie złączona z ofertą w sposób trwały,</w:t>
      </w:r>
    </w:p>
    <w:p w:rsidR="00977329" w:rsidRDefault="00977329" w:rsidP="008112B1">
      <w:pPr>
        <w:jc w:val="both"/>
      </w:pPr>
      <w:r>
        <w:t>1</w:t>
      </w:r>
      <w:r w:rsidR="00E8381F">
        <w:t>1</w:t>
      </w:r>
      <w:r>
        <w:t>) dokumenty są składane w oryginale lub kopii poświadczonej za zgodność z oryginałem  przez  Wykonawcę.</w:t>
      </w:r>
    </w:p>
    <w:p w:rsidR="008112B1" w:rsidRDefault="008112B1" w:rsidP="008112B1">
      <w:pPr>
        <w:jc w:val="both"/>
      </w:pPr>
    </w:p>
    <w:p w:rsidR="00977329" w:rsidRPr="008112B1" w:rsidRDefault="00977329" w:rsidP="008112B1">
      <w:pPr>
        <w:jc w:val="both"/>
        <w:rPr>
          <w:u w:val="single"/>
        </w:rPr>
      </w:pPr>
      <w:r w:rsidRPr="008112B1">
        <w:rPr>
          <w:u w:val="single"/>
        </w:rPr>
        <w:t>2.Miejsce i termin składania  ofert:</w:t>
      </w:r>
    </w:p>
    <w:p w:rsidR="00B4318C" w:rsidRDefault="00977329" w:rsidP="008112B1">
      <w:pPr>
        <w:jc w:val="both"/>
      </w:pPr>
      <w:r>
        <w:t xml:space="preserve">1) ofertę w zapieczętowanej kopercie opisanej tak jak w Rozdziale V ust. 1 pkt 5, należy </w:t>
      </w:r>
      <w:r w:rsidR="008112B1">
        <w:t xml:space="preserve">doręczyć do dnia: </w:t>
      </w:r>
    </w:p>
    <w:p w:rsidR="00B4318C" w:rsidRDefault="00B4318C" w:rsidP="008112B1">
      <w:pPr>
        <w:jc w:val="both"/>
        <w:rPr>
          <w:b/>
        </w:rPr>
      </w:pPr>
    </w:p>
    <w:p w:rsidR="008112B1" w:rsidRDefault="008053FD" w:rsidP="008112B1">
      <w:pPr>
        <w:jc w:val="both"/>
        <w:rPr>
          <w:b/>
        </w:rPr>
      </w:pPr>
      <w:r w:rsidRPr="008053FD">
        <w:rPr>
          <w:b/>
        </w:rPr>
        <w:t>2</w:t>
      </w:r>
      <w:r w:rsidR="00C6419D">
        <w:rPr>
          <w:b/>
        </w:rPr>
        <w:t>3</w:t>
      </w:r>
      <w:r w:rsidR="008112B1" w:rsidRPr="008053FD">
        <w:rPr>
          <w:b/>
        </w:rPr>
        <w:t xml:space="preserve"> </w:t>
      </w:r>
      <w:r w:rsidRPr="008053FD">
        <w:rPr>
          <w:b/>
        </w:rPr>
        <w:t>stycznia 2018</w:t>
      </w:r>
      <w:r w:rsidR="008112B1" w:rsidRPr="008053FD">
        <w:rPr>
          <w:b/>
        </w:rPr>
        <w:t xml:space="preserve"> </w:t>
      </w:r>
      <w:r w:rsidR="00977329" w:rsidRPr="008053FD">
        <w:rPr>
          <w:b/>
        </w:rPr>
        <w:t xml:space="preserve">roku do godziny 9:30 na adres Zamawiającego tj. Dom Pomocy Społecznej </w:t>
      </w:r>
      <w:r w:rsidR="008112B1" w:rsidRPr="008053FD">
        <w:rPr>
          <w:b/>
        </w:rPr>
        <w:t xml:space="preserve">w Sieradzu </w:t>
      </w:r>
      <w:r w:rsidR="00977329" w:rsidRPr="008053FD">
        <w:rPr>
          <w:b/>
        </w:rPr>
        <w:t xml:space="preserve">ul. </w:t>
      </w:r>
      <w:r w:rsidR="008112B1" w:rsidRPr="008053FD">
        <w:rPr>
          <w:b/>
        </w:rPr>
        <w:t>Armii Krajowej 34, 98-200 Sieradz</w:t>
      </w:r>
      <w:r w:rsidR="00977329" w:rsidRPr="008053FD">
        <w:rPr>
          <w:b/>
        </w:rPr>
        <w:t>, sekretariat.</w:t>
      </w:r>
    </w:p>
    <w:p w:rsidR="00B4318C" w:rsidRPr="008053FD" w:rsidRDefault="00B4318C" w:rsidP="008112B1">
      <w:pPr>
        <w:jc w:val="both"/>
        <w:rPr>
          <w:b/>
        </w:rPr>
      </w:pPr>
    </w:p>
    <w:p w:rsidR="008112B1" w:rsidRDefault="00977329" w:rsidP="008112B1">
      <w:pPr>
        <w:jc w:val="both"/>
      </w:pPr>
      <w:r>
        <w:t>Za skuteczny termin złożenia oferty przyjmuje się termin otrzymania oferty przez</w:t>
      </w:r>
      <w:r w:rsidR="008053FD">
        <w:t xml:space="preserve"> </w:t>
      </w:r>
      <w:r>
        <w:t>Zamawiającego,</w:t>
      </w:r>
    </w:p>
    <w:p w:rsidR="008112B1" w:rsidRDefault="00977329" w:rsidP="008112B1">
      <w:pPr>
        <w:jc w:val="both"/>
      </w:pPr>
      <w:r>
        <w:t xml:space="preserve">2) oferta złożona po terminie zostanie zwrócona bez otwierania, </w:t>
      </w:r>
    </w:p>
    <w:p w:rsidR="00977329" w:rsidRDefault="008112B1" w:rsidP="008112B1">
      <w:pPr>
        <w:jc w:val="both"/>
      </w:pPr>
      <w:r>
        <w:t>3) W</w:t>
      </w:r>
      <w:r w:rsidR="00977329">
        <w:t xml:space="preserve">ykonawca może wprowadzić zmiany lub wycofać złożoną przez siebie ofertę pod warunkiem, że Zamawiający otrzyma pisemne powiadomienie o wprowadzeniu zmian  lub wycofaniu oferty przed upływem terminu do składania ofert. </w:t>
      </w:r>
    </w:p>
    <w:p w:rsidR="008112B1" w:rsidRDefault="008112B1" w:rsidP="008112B1">
      <w:pPr>
        <w:jc w:val="both"/>
      </w:pPr>
    </w:p>
    <w:p w:rsidR="00977329" w:rsidRPr="008112B1" w:rsidRDefault="00977329" w:rsidP="008112B1">
      <w:pPr>
        <w:jc w:val="both"/>
        <w:rPr>
          <w:u w:val="single"/>
        </w:rPr>
      </w:pPr>
      <w:r w:rsidRPr="008112B1">
        <w:rPr>
          <w:u w:val="single"/>
        </w:rPr>
        <w:t>3. Miejsce i termin otwarcia ofert:</w:t>
      </w:r>
    </w:p>
    <w:p w:rsidR="00977329" w:rsidRDefault="00977329" w:rsidP="008112B1">
      <w:pPr>
        <w:jc w:val="both"/>
      </w:pPr>
      <w:r>
        <w:t>1)</w:t>
      </w:r>
      <w:r w:rsidR="008053FD">
        <w:t xml:space="preserve">  </w:t>
      </w:r>
      <w:r>
        <w:t xml:space="preserve">komisyjne otwarcie ofert nastąpi w dniu: </w:t>
      </w:r>
      <w:r w:rsidR="008053FD">
        <w:t>2</w:t>
      </w:r>
      <w:r w:rsidR="00C6419D">
        <w:t>3</w:t>
      </w:r>
      <w:r w:rsidR="008112B1">
        <w:t xml:space="preserve"> </w:t>
      </w:r>
      <w:r w:rsidR="008053FD">
        <w:t>stycznia 2018</w:t>
      </w:r>
      <w:r w:rsidR="00B43E74">
        <w:t xml:space="preserve"> </w:t>
      </w:r>
      <w:r w:rsidR="008053FD">
        <w:t>r., o</w:t>
      </w:r>
      <w:r w:rsidR="0018497D">
        <w:t xml:space="preserve"> godz. 10:00</w:t>
      </w:r>
      <w:r w:rsidR="008112B1">
        <w:t xml:space="preserve"> w Sali konferencyjnej </w:t>
      </w:r>
      <w:r w:rsidR="008053FD">
        <w:t xml:space="preserve">przy sekretariacie </w:t>
      </w:r>
      <w:r>
        <w:t>Domu</w:t>
      </w:r>
      <w:r w:rsidR="008053FD">
        <w:t xml:space="preserve"> </w:t>
      </w:r>
      <w:r>
        <w:t>Pomocy Społecznej</w:t>
      </w:r>
      <w:r w:rsidR="008112B1">
        <w:t xml:space="preserve"> w Sieradzu ul. Armii Krajowej 34, 98-200 Sieradz</w:t>
      </w:r>
      <w:r>
        <w:t xml:space="preserve">,  </w:t>
      </w:r>
    </w:p>
    <w:p w:rsidR="0018497D" w:rsidRDefault="00977329" w:rsidP="0018497D">
      <w:pPr>
        <w:jc w:val="both"/>
      </w:pPr>
      <w:r>
        <w:t>2) otwarcie jest jawne,</w:t>
      </w:r>
    </w:p>
    <w:p w:rsidR="0018497D" w:rsidRDefault="00977329" w:rsidP="0018497D">
      <w:pPr>
        <w:jc w:val="both"/>
      </w:pPr>
      <w:r>
        <w:t>3) bezpośrednio przed otwarciem ofert Zamawiający poda kwotę, jaką zamierza przeznaczyć na sfinansowanie zamówienia,</w:t>
      </w:r>
    </w:p>
    <w:p w:rsidR="00977329" w:rsidRDefault="00977329" w:rsidP="0018497D">
      <w:pPr>
        <w:jc w:val="both"/>
      </w:pPr>
      <w:r>
        <w:t xml:space="preserve">4) w przypadku, gdy Wykonawca nie będzie obecny </w:t>
      </w:r>
      <w:r w:rsidR="0018497D">
        <w:t xml:space="preserve">przy otwieraniu ofert, na jego </w:t>
      </w:r>
      <w:r>
        <w:t xml:space="preserve">pisemny wniosek Zamawiający prześle mu niezwłocznie informacje zawierające: nazwy i adresy Wykonawców, których oferty zostały otwarte, ceny tych ofert oraz kwotę, jaką zamierza przeznaczyć na sfinansowanie zamówienia, </w:t>
      </w:r>
    </w:p>
    <w:p w:rsidR="0018497D" w:rsidRDefault="00977329" w:rsidP="0018497D">
      <w:pPr>
        <w:jc w:val="both"/>
      </w:pPr>
      <w:r>
        <w:t xml:space="preserve">5) wyniki przetargu obowiązują po ich zatwierdzeniu przez Dyrektora DPS  w </w:t>
      </w:r>
      <w:r w:rsidR="0018497D">
        <w:t xml:space="preserve">Sieradzu </w:t>
      </w:r>
    </w:p>
    <w:p w:rsidR="00977329" w:rsidRDefault="0018497D" w:rsidP="0018497D">
      <w:pPr>
        <w:jc w:val="both"/>
      </w:pPr>
      <w:r>
        <w:t>6) Z</w:t>
      </w:r>
      <w:r w:rsidR="00977329">
        <w:t xml:space="preserve">amawiający powiadomi Wykonawców, którzy złożyli oferty, o wyborze oferty najkorzystniejszej oraz zamieści tę informację na stronie internetowej </w:t>
      </w:r>
      <w:hyperlink r:id="rId9" w:history="1">
        <w:r w:rsidR="007226EF" w:rsidRPr="00BF30AE">
          <w:rPr>
            <w:rStyle w:val="Hipercze"/>
          </w:rPr>
          <w:t>www.bip-dps.spsieradz.finn.pl</w:t>
        </w:r>
      </w:hyperlink>
      <w:r w:rsidR="008053FD">
        <w:rPr>
          <w:rStyle w:val="Hipercze"/>
        </w:rPr>
        <w:t xml:space="preserve"> </w:t>
      </w:r>
      <w:r w:rsidR="00977329">
        <w:t xml:space="preserve">oraz </w:t>
      </w:r>
      <w:r>
        <w:t xml:space="preserve">w </w:t>
      </w:r>
      <w:r w:rsidR="00977329">
        <w:t xml:space="preserve">publicznie dostępnym miejscu w swojej </w:t>
      </w:r>
      <w:r w:rsidR="007226EF">
        <w:t>siedzibie na tablicy  ogłoszeń.</w:t>
      </w:r>
    </w:p>
    <w:p w:rsidR="0018497D" w:rsidRDefault="0018497D" w:rsidP="0018497D">
      <w:pPr>
        <w:jc w:val="both"/>
      </w:pPr>
    </w:p>
    <w:p w:rsidR="0018497D" w:rsidRDefault="00977329" w:rsidP="0018497D">
      <w:pPr>
        <w:jc w:val="both"/>
        <w:rPr>
          <w:u w:val="single"/>
        </w:rPr>
      </w:pPr>
      <w:r w:rsidRPr="0018497D">
        <w:rPr>
          <w:u w:val="single"/>
        </w:rPr>
        <w:t xml:space="preserve">4. Termin związania ofertą: </w:t>
      </w:r>
    </w:p>
    <w:p w:rsidR="00977329" w:rsidRPr="0018497D" w:rsidRDefault="00977329" w:rsidP="0018497D">
      <w:pPr>
        <w:jc w:val="both"/>
        <w:rPr>
          <w:u w:val="single"/>
        </w:rPr>
      </w:pPr>
      <w:r>
        <w:t xml:space="preserve">1) </w:t>
      </w:r>
      <w:r w:rsidR="007226EF">
        <w:t xml:space="preserve">wykonawca jest związany ofertą </w:t>
      </w:r>
      <w:r>
        <w:t>30 dni od ostatecznej daty otwarcia ofert.</w:t>
      </w:r>
    </w:p>
    <w:p w:rsidR="0018497D" w:rsidRDefault="0018497D" w:rsidP="0018497D">
      <w:pPr>
        <w:jc w:val="both"/>
      </w:pPr>
    </w:p>
    <w:p w:rsidR="00977329" w:rsidRPr="0018497D" w:rsidRDefault="00977329" w:rsidP="0018497D">
      <w:pPr>
        <w:jc w:val="both"/>
        <w:rPr>
          <w:b/>
        </w:rPr>
      </w:pPr>
      <w:r w:rsidRPr="0018497D">
        <w:rPr>
          <w:b/>
        </w:rPr>
        <w:t>ROZDZIAŁVI - Informacje o sposobie porozumiewania się Zamawiającego z</w:t>
      </w:r>
      <w:r w:rsidR="007226EF">
        <w:rPr>
          <w:b/>
        </w:rPr>
        <w:t> </w:t>
      </w:r>
      <w:r w:rsidRPr="0018497D">
        <w:rPr>
          <w:b/>
        </w:rPr>
        <w:t>Wykonawcami oraz przekazywania oświadczeń lub dokumentów. Wskazanie osób uprawnionych do kontaktów z Wykonawcami</w:t>
      </w:r>
      <w:r w:rsidR="0018497D" w:rsidRPr="0018497D">
        <w:rPr>
          <w:b/>
        </w:rPr>
        <w:t>.</w:t>
      </w:r>
      <w:bookmarkStart w:id="0" w:name="_GoBack"/>
      <w:bookmarkEnd w:id="0"/>
    </w:p>
    <w:p w:rsidR="00977329" w:rsidRDefault="00977329" w:rsidP="00977329">
      <w:pPr>
        <w:ind w:left="502"/>
        <w:jc w:val="both"/>
      </w:pPr>
    </w:p>
    <w:p w:rsidR="0018497D" w:rsidRDefault="00977329" w:rsidP="0018497D">
      <w:pPr>
        <w:jc w:val="both"/>
      </w:pPr>
      <w:r>
        <w:lastRenderedPageBreak/>
        <w:t>1.Informacje o sposobie porozumiewania się Zamawiającego z Wykonawcami  oraz przekazywania  oświadczeń lub dokumentów:</w:t>
      </w:r>
    </w:p>
    <w:p w:rsidR="0018497D" w:rsidRDefault="00977329" w:rsidP="0018497D">
      <w:pPr>
        <w:jc w:val="both"/>
      </w:pPr>
      <w:r>
        <w:t>1) oferta wraz ze wszystkimi załącznikami, którą złoży Wykonawca, musi być napisana w języku polskim. Wszystkie dokumenty i oświadczenia w językach obcych należyzłożyć wraz z tłumaczeniem na język polski, poświadczonym przez Wykonawcę,</w:t>
      </w:r>
    </w:p>
    <w:p w:rsidR="0018497D" w:rsidRDefault="00977329" w:rsidP="0018497D">
      <w:pPr>
        <w:jc w:val="both"/>
      </w:pPr>
      <w:r>
        <w:t xml:space="preserve">2) </w:t>
      </w:r>
      <w:r w:rsidR="0018497D">
        <w:t>Z</w:t>
      </w:r>
      <w:r>
        <w:t>amawiający wprowadza, jako obowiązującą, formę pisemną przekazywania informacji, dokumentów, oświadczeń, wniosków, zawiadomień itp.,</w:t>
      </w:r>
    </w:p>
    <w:p w:rsidR="0018497D" w:rsidRDefault="00977329" w:rsidP="0018497D">
      <w:pPr>
        <w:jc w:val="both"/>
      </w:pPr>
      <w:r>
        <w:t xml:space="preserve">3) </w:t>
      </w:r>
      <w:r w:rsidR="0018497D">
        <w:t>Z</w:t>
      </w:r>
      <w:r>
        <w:t>amawiający dopuszcza formę porozumiewania się w postacie-maila i  faksu w</w:t>
      </w:r>
      <w:r w:rsidR="00B43E74">
        <w:t> </w:t>
      </w:r>
      <w:r>
        <w:t>następujących przypadkach:</w:t>
      </w:r>
    </w:p>
    <w:p w:rsidR="0018497D" w:rsidRDefault="00977329" w:rsidP="0018497D">
      <w:pPr>
        <w:jc w:val="both"/>
      </w:pPr>
      <w:r>
        <w:t>a) złożenie wniosku o przesłanie SIWZ,</w:t>
      </w:r>
    </w:p>
    <w:p w:rsidR="0018497D" w:rsidRDefault="00977329" w:rsidP="0018497D">
      <w:pPr>
        <w:jc w:val="both"/>
      </w:pPr>
      <w:r>
        <w:t>b) zgłoszenie pytań dotyczących treści SIWZ,</w:t>
      </w:r>
    </w:p>
    <w:p w:rsidR="0018497D" w:rsidRDefault="00977329" w:rsidP="0018497D">
      <w:pPr>
        <w:jc w:val="both"/>
      </w:pPr>
      <w:r>
        <w:t>c) udzielenie wyjaśnień dotyczących treści SIWZ,</w:t>
      </w:r>
    </w:p>
    <w:p w:rsidR="00977329" w:rsidRDefault="00977329" w:rsidP="0018497D">
      <w:pPr>
        <w:jc w:val="both"/>
      </w:pPr>
      <w:r>
        <w:t>d) dokonanie modyfikacji SIWZ,</w:t>
      </w:r>
    </w:p>
    <w:p w:rsidR="0018497D" w:rsidRDefault="00977329" w:rsidP="0018497D">
      <w:pPr>
        <w:jc w:val="both"/>
      </w:pPr>
      <w:r>
        <w:t>e) przesunięcie terminu składania ofert, związania ofertami</w:t>
      </w:r>
    </w:p>
    <w:p w:rsidR="00977329" w:rsidRDefault="00977329" w:rsidP="0018497D">
      <w:pPr>
        <w:jc w:val="both"/>
      </w:pPr>
      <w:r>
        <w:t>f) dokonanie wezwań na podstawie art. 26 ustawy PZP,</w:t>
      </w:r>
    </w:p>
    <w:p w:rsidR="00977329" w:rsidRDefault="00977329" w:rsidP="0018497D">
      <w:pPr>
        <w:jc w:val="both"/>
      </w:pPr>
      <w:r>
        <w:t>g) wystąpienie z wnioskiem o dokonanie wyjaśnień dotyczących treści złożonych ofert, złożenie tych wyjaśnień,</w:t>
      </w:r>
    </w:p>
    <w:p w:rsidR="00977329" w:rsidRDefault="00977329" w:rsidP="0018497D">
      <w:pPr>
        <w:jc w:val="both"/>
      </w:pPr>
      <w:r>
        <w:t>h) dokonanie czynności związanych z poprawieniem w tekście oferty oczywistych omyłek pisarskich oraz omyłek rachunkowych w obliczaniu ceny,</w:t>
      </w:r>
    </w:p>
    <w:p w:rsidR="0018497D" w:rsidRDefault="00977329" w:rsidP="0018497D">
      <w:pPr>
        <w:jc w:val="both"/>
      </w:pPr>
      <w:r>
        <w:t>i) przekazywanie informacji o wynikach postępowania,</w:t>
      </w:r>
    </w:p>
    <w:p w:rsidR="00977329" w:rsidRDefault="00977329" w:rsidP="0018497D">
      <w:pPr>
        <w:jc w:val="both"/>
      </w:pPr>
      <w:r>
        <w:t xml:space="preserve">j) przekazanie informacji o złożeniu odwołania, </w:t>
      </w:r>
    </w:p>
    <w:p w:rsidR="0018497D" w:rsidRDefault="00977329" w:rsidP="0018497D">
      <w:pPr>
        <w:jc w:val="both"/>
      </w:pPr>
      <w:r>
        <w:t>k) przekazanie informacji dotyczących terminu i miejsca zawarcia umowy.</w:t>
      </w:r>
    </w:p>
    <w:p w:rsidR="0018497D" w:rsidRDefault="00977329" w:rsidP="0018497D">
      <w:pPr>
        <w:jc w:val="both"/>
      </w:pPr>
      <w:r>
        <w:t>Jeżeli Zamawiający lub Wykonawca przekazują oświadczenia, wnioski, zawiadomienia oraz informacje faksem lub drogą elektroniczną, każda ze stron na żądanie drugiej niezwłocznie potwierdza fakt ich otrzymania.</w:t>
      </w:r>
    </w:p>
    <w:p w:rsidR="00977329" w:rsidRDefault="00977329" w:rsidP="0018497D">
      <w:pPr>
        <w:jc w:val="both"/>
      </w:pPr>
      <w:r>
        <w:t>4) Dane do korespondencji</w:t>
      </w:r>
    </w:p>
    <w:p w:rsidR="00993A65" w:rsidRDefault="00977329" w:rsidP="00993A65">
      <w:pPr>
        <w:jc w:val="both"/>
      </w:pPr>
      <w:r>
        <w:t xml:space="preserve">Adres: Dom Pomocy Społecznej </w:t>
      </w:r>
      <w:r w:rsidR="0018497D">
        <w:t>w Sieradzu ul. Armii Krajowej 34, 98-200 Sieradz</w:t>
      </w:r>
    </w:p>
    <w:p w:rsidR="00993A65" w:rsidRDefault="00977329" w:rsidP="00993A65">
      <w:pPr>
        <w:jc w:val="both"/>
      </w:pPr>
      <w:r>
        <w:t>2. Wskazanie osób  uprawnionych do kontaktu z Wykonawcami</w:t>
      </w:r>
    </w:p>
    <w:p w:rsidR="00993A65" w:rsidRDefault="00977329" w:rsidP="00993A65">
      <w:pPr>
        <w:jc w:val="both"/>
      </w:pPr>
      <w:r>
        <w:t>Do kontaktu z Wykonawcami od poniedziałku do piątku godz. 7</w:t>
      </w:r>
      <w:r w:rsidRPr="007226EF">
        <w:rPr>
          <w:vertAlign w:val="superscript"/>
        </w:rPr>
        <w:t>00</w:t>
      </w:r>
      <w:r>
        <w:t xml:space="preserve"> - 15</w:t>
      </w:r>
      <w:r w:rsidRPr="007226EF">
        <w:rPr>
          <w:vertAlign w:val="superscript"/>
        </w:rPr>
        <w:t>00</w:t>
      </w:r>
      <w:r>
        <w:t xml:space="preserve"> upoważnieni są:</w:t>
      </w:r>
    </w:p>
    <w:p w:rsidR="00977329" w:rsidRDefault="00977329" w:rsidP="007226EF">
      <w:pPr>
        <w:pStyle w:val="Akapitzlist"/>
        <w:numPr>
          <w:ilvl w:val="0"/>
          <w:numId w:val="34"/>
        </w:numPr>
        <w:jc w:val="both"/>
      </w:pPr>
      <w:r>
        <w:t xml:space="preserve">p. </w:t>
      </w:r>
      <w:r w:rsidR="00993A65">
        <w:t>Jolanta Wojtas - tel. 43/827</w:t>
      </w:r>
      <w:r w:rsidR="007226EF">
        <w:t xml:space="preserve">- </w:t>
      </w:r>
      <w:r w:rsidR="00993A65">
        <w:t>92</w:t>
      </w:r>
      <w:r w:rsidR="007226EF">
        <w:t xml:space="preserve">- </w:t>
      </w:r>
      <w:r w:rsidR="00993A65">
        <w:t>15</w:t>
      </w:r>
    </w:p>
    <w:p w:rsidR="007226EF" w:rsidRDefault="007226EF" w:rsidP="007226EF">
      <w:pPr>
        <w:pStyle w:val="Akapitzlist"/>
        <w:numPr>
          <w:ilvl w:val="0"/>
          <w:numId w:val="34"/>
        </w:numPr>
        <w:jc w:val="both"/>
      </w:pPr>
      <w:r>
        <w:t>p. Cezary Janyszek tel. 43/827-69- 80</w:t>
      </w:r>
      <w:r w:rsidR="00B43E74">
        <w:t xml:space="preserve"> wew. 002.</w:t>
      </w:r>
    </w:p>
    <w:p w:rsidR="00977329" w:rsidRDefault="00977329" w:rsidP="00977329">
      <w:pPr>
        <w:ind w:left="502"/>
        <w:jc w:val="both"/>
      </w:pPr>
    </w:p>
    <w:p w:rsidR="00977329" w:rsidRPr="00993A65" w:rsidRDefault="00977329" w:rsidP="00993A65">
      <w:pPr>
        <w:jc w:val="both"/>
        <w:rPr>
          <w:b/>
        </w:rPr>
      </w:pPr>
      <w:r w:rsidRPr="00993A65">
        <w:rPr>
          <w:b/>
        </w:rPr>
        <w:t xml:space="preserve">ROZDZIAŁ VII - Opis kryteriów oceny ofert. Znaczenie kryteriów oceny, sposób oceny ofert  </w:t>
      </w:r>
    </w:p>
    <w:p w:rsidR="00E8381F" w:rsidRPr="0019577B" w:rsidRDefault="00E8381F" w:rsidP="00E8381F">
      <w:pPr>
        <w:jc w:val="both"/>
        <w:rPr>
          <w:u w:val="single"/>
        </w:rPr>
      </w:pPr>
      <w:r w:rsidRPr="0019577B">
        <w:rPr>
          <w:u w:val="single"/>
        </w:rPr>
        <w:t>Opis kryteriów, którymi zamawiający będzie się kierował przy wyborze oferty.</w:t>
      </w:r>
    </w:p>
    <w:p w:rsidR="00E8381F" w:rsidRPr="0019577B" w:rsidRDefault="00E8381F" w:rsidP="00E8381F">
      <w:pPr>
        <w:jc w:val="both"/>
      </w:pPr>
      <w:r w:rsidRPr="0019577B">
        <w:t>Oferta będzie oceniana indywidualnie przez każdego z członków komisji przetargowej, według następujących kryteriów:</w:t>
      </w:r>
    </w:p>
    <w:p w:rsidR="00E8381F" w:rsidRPr="0019577B" w:rsidRDefault="00E8381F" w:rsidP="00E8381F">
      <w:pPr>
        <w:pStyle w:val="Akapitzlist"/>
        <w:numPr>
          <w:ilvl w:val="0"/>
          <w:numId w:val="11"/>
        </w:numPr>
      </w:pPr>
      <w:r w:rsidRPr="0019577B">
        <w:t>cena ofertowa brutto</w:t>
      </w:r>
      <w:r w:rsidRPr="0019577B">
        <w:tab/>
        <w:t xml:space="preserve">- </w:t>
      </w:r>
      <w:r w:rsidRPr="0019577B">
        <w:tab/>
        <w:t>80 %</w:t>
      </w:r>
    </w:p>
    <w:p w:rsidR="00E8381F" w:rsidRPr="0019577B" w:rsidRDefault="00E8381F" w:rsidP="00E8381F">
      <w:pPr>
        <w:pStyle w:val="Akapitzlist"/>
        <w:numPr>
          <w:ilvl w:val="0"/>
          <w:numId w:val="11"/>
        </w:numPr>
      </w:pPr>
      <w:r w:rsidRPr="0019577B">
        <w:t xml:space="preserve">walory smakowe </w:t>
      </w:r>
      <w:r w:rsidRPr="0019577B">
        <w:tab/>
      </w:r>
      <w:r w:rsidRPr="0019577B">
        <w:tab/>
        <w:t>-</w:t>
      </w:r>
      <w:r w:rsidRPr="0019577B">
        <w:tab/>
        <w:t>20 %</w:t>
      </w:r>
    </w:p>
    <w:p w:rsidR="00E8381F" w:rsidRPr="0019577B" w:rsidRDefault="00E8381F" w:rsidP="00E8381F">
      <w:pPr>
        <w:jc w:val="both"/>
      </w:pPr>
      <w:r w:rsidRPr="0019577B">
        <w:t>ad 1) w kryterium „Cena” ocena zostanie dokonana przy zastosowaniu wzoru:</w:t>
      </w:r>
    </w:p>
    <w:p w:rsidR="00E8381F" w:rsidRPr="0019577B" w:rsidRDefault="00E8381F" w:rsidP="00E8381F">
      <w:pPr>
        <w:ind w:left="360"/>
        <w:jc w:val="both"/>
      </w:pPr>
      <w:r w:rsidRPr="0019577B">
        <w:tab/>
      </w:r>
      <w:r w:rsidRPr="0019577B">
        <w:tab/>
      </w:r>
      <w:r w:rsidRPr="0019577B">
        <w:tab/>
      </w:r>
      <w:r w:rsidRPr="0019577B">
        <w:tab/>
        <w:t>najniższa cena ofertowa</w:t>
      </w:r>
    </w:p>
    <w:p w:rsidR="00E8381F" w:rsidRPr="0019577B" w:rsidRDefault="00E8381F" w:rsidP="00E7262B">
      <w:pPr>
        <w:ind w:left="708" w:firstLine="708"/>
        <w:jc w:val="both"/>
      </w:pPr>
      <w:r w:rsidRPr="0019577B">
        <w:t>C   =   -------------------------------------     x     80 %  x 100 pkt.</w:t>
      </w:r>
    </w:p>
    <w:p w:rsidR="00E8381F" w:rsidRPr="0019577B" w:rsidRDefault="00E8381F" w:rsidP="00E8381F">
      <w:pPr>
        <w:ind w:left="360"/>
        <w:jc w:val="both"/>
      </w:pPr>
      <w:r w:rsidRPr="0019577B">
        <w:tab/>
      </w:r>
      <w:r w:rsidRPr="0019577B">
        <w:tab/>
      </w:r>
      <w:r w:rsidRPr="0019577B">
        <w:tab/>
      </w:r>
      <w:r w:rsidRPr="0019577B">
        <w:tab/>
        <w:t>cena oferty ocenianej</w:t>
      </w:r>
    </w:p>
    <w:p w:rsidR="00E8381F" w:rsidRPr="0019577B" w:rsidRDefault="00E8381F" w:rsidP="00E8381F">
      <w:pPr>
        <w:jc w:val="both"/>
      </w:pPr>
      <w:r w:rsidRPr="0019577B">
        <w:t>ad 2) walory smakowe oceniane będą na podstawie próbek wyrobów dostarczonych przez  oferenta. Każdy z członków Komisji może przyznać badanej ofercie ocenę w skali od 0 do 20. Do obliczenia punktacji za walory smakowe zastosowany zostanie wzór:</w:t>
      </w:r>
    </w:p>
    <w:p w:rsidR="00E8381F" w:rsidRPr="0019577B" w:rsidRDefault="00E8381F" w:rsidP="00E8381F">
      <w:pPr>
        <w:jc w:val="both"/>
      </w:pPr>
      <w:r w:rsidRPr="0019577B">
        <w:tab/>
      </w:r>
      <w:r w:rsidRPr="0019577B">
        <w:tab/>
      </w:r>
      <w:r w:rsidRPr="0019577B">
        <w:tab/>
        <w:t>ocena oferty badanej</w:t>
      </w:r>
    </w:p>
    <w:p w:rsidR="00E8381F" w:rsidRPr="0019577B" w:rsidRDefault="00E8381F" w:rsidP="00E8381F">
      <w:pPr>
        <w:ind w:left="1068" w:firstLine="348"/>
        <w:jc w:val="both"/>
      </w:pPr>
      <w:r w:rsidRPr="0019577B">
        <w:t xml:space="preserve"> W    =   -------------------------------------     x     20 %  x 100 pkt.</w:t>
      </w:r>
    </w:p>
    <w:p w:rsidR="00E8381F" w:rsidRPr="0019577B" w:rsidRDefault="00E8381F" w:rsidP="00E8381F">
      <w:pPr>
        <w:ind w:left="720" w:firstLine="348"/>
        <w:jc w:val="both"/>
      </w:pPr>
      <w:r w:rsidRPr="0019577B">
        <w:t xml:space="preserve">               najwyższa ocena</w:t>
      </w:r>
    </w:p>
    <w:p w:rsidR="00E7262B" w:rsidRPr="0019577B" w:rsidRDefault="00E7262B" w:rsidP="00E7262B">
      <w:pPr>
        <w:tabs>
          <w:tab w:val="left" w:pos="851"/>
          <w:tab w:val="left" w:pos="1134"/>
        </w:tabs>
        <w:jc w:val="both"/>
      </w:pPr>
      <w:r w:rsidRPr="0019577B">
        <w:lastRenderedPageBreak/>
        <w:t>Końcowa ocena oferty C+W - suma</w:t>
      </w:r>
      <w:r w:rsidR="00E8381F" w:rsidRPr="0019577B">
        <w:t xml:space="preserve"> punktów przyznanych przez każdego z członków komisji przetargowej. </w:t>
      </w:r>
    </w:p>
    <w:p w:rsidR="00E7262B" w:rsidRDefault="00E7262B" w:rsidP="00E7262B">
      <w:pPr>
        <w:jc w:val="both"/>
      </w:pPr>
      <w:r>
        <w:t>4. Zamawiający udzieli zamówienia Wykonawcy, którego oferta:</w:t>
      </w:r>
    </w:p>
    <w:p w:rsidR="00E7262B" w:rsidRDefault="00E7262B" w:rsidP="00E7262B">
      <w:pPr>
        <w:jc w:val="both"/>
      </w:pPr>
      <w:r>
        <w:t>1) odpowiada wszystkim wymaganiom określonym w ustawie,</w:t>
      </w:r>
    </w:p>
    <w:p w:rsidR="00E7262B" w:rsidRDefault="00E7262B" w:rsidP="00E7262B">
      <w:pPr>
        <w:jc w:val="both"/>
      </w:pPr>
      <w:r>
        <w:t>2) odpowiada wszystkim wymaganiom określonym w SIWZ,</w:t>
      </w:r>
    </w:p>
    <w:p w:rsidR="00E7262B" w:rsidRDefault="00E7262B" w:rsidP="00E7262B">
      <w:pPr>
        <w:jc w:val="both"/>
      </w:pPr>
      <w:r>
        <w:t>3) została uznana za najkorzystniejszą w oparciu o podane kryterium wyboru - uzyskała największą liczbę punktów.</w:t>
      </w:r>
    </w:p>
    <w:p w:rsidR="00E7262B" w:rsidRDefault="00E7262B" w:rsidP="00E7262B">
      <w:pPr>
        <w:pStyle w:val="Tekstpodstawowywcity3"/>
        <w:ind w:left="0"/>
        <w:rPr>
          <w:szCs w:val="24"/>
          <w:highlight w:val="yellow"/>
        </w:rPr>
      </w:pPr>
    </w:p>
    <w:p w:rsidR="00977329" w:rsidRPr="00993A65" w:rsidRDefault="00977329" w:rsidP="00993A65">
      <w:pPr>
        <w:jc w:val="both"/>
        <w:rPr>
          <w:b/>
        </w:rPr>
      </w:pPr>
      <w:r w:rsidRPr="00993A65">
        <w:rPr>
          <w:b/>
        </w:rPr>
        <w:t>ROZDZIAŁ VIII - Informacja o formalnościach, jakie powinny być spełnione po wyborze oferty</w:t>
      </w:r>
    </w:p>
    <w:p w:rsidR="00993A65" w:rsidRPr="00E7262B" w:rsidRDefault="00977329" w:rsidP="00993A65">
      <w:pPr>
        <w:jc w:val="both"/>
      </w:pPr>
      <w:r>
        <w:t xml:space="preserve">l. Umowa z Wykonawcą, którego oferta zostanie uznana za najkorzystniejszą zostanie  zawarta nie wcześniej </w:t>
      </w:r>
      <w:r w:rsidRPr="00E7262B">
        <w:t>niż 5 dni od dnia przekazania zawiadomienia o wyborze oferty, i nie później niż przed upływem terminu związania ofertą.</w:t>
      </w:r>
    </w:p>
    <w:p w:rsidR="00977329" w:rsidRPr="00E7262B" w:rsidRDefault="00977329" w:rsidP="00993A65">
      <w:pPr>
        <w:jc w:val="both"/>
      </w:pPr>
      <w:r w:rsidRPr="00E7262B">
        <w:t>2. Zamawiający poinformuje o terminie i miejscu podpisania umowy Wykonawcę, którego oferta zostanie uznana za najkorzystniejszą</w:t>
      </w:r>
      <w:r w:rsidR="00E7262B" w:rsidRPr="00E7262B">
        <w:t xml:space="preserve"> niezwłocznie po rozstrzygnięciu przetargu.</w:t>
      </w:r>
    </w:p>
    <w:p w:rsidR="00E7262B" w:rsidRPr="00E7262B" w:rsidRDefault="00E7262B" w:rsidP="00E7262B">
      <w:pPr>
        <w:pStyle w:val="Tekstpodstawowywcity3"/>
        <w:ind w:left="0"/>
        <w:rPr>
          <w:szCs w:val="24"/>
          <w:u w:val="single"/>
        </w:rPr>
      </w:pPr>
    </w:p>
    <w:p w:rsidR="00E7262B" w:rsidRPr="00E7262B" w:rsidRDefault="00E7262B" w:rsidP="00E7262B">
      <w:pPr>
        <w:pStyle w:val="Tekstpodstawowywcity3"/>
        <w:ind w:left="0"/>
        <w:rPr>
          <w:u w:val="single"/>
        </w:rPr>
      </w:pPr>
      <w:r w:rsidRPr="00E7262B">
        <w:rPr>
          <w:szCs w:val="24"/>
          <w:u w:val="single"/>
        </w:rPr>
        <w:t xml:space="preserve">Istotne dla stron postanowienia, </w:t>
      </w:r>
      <w:r w:rsidRPr="00E7262B">
        <w:rPr>
          <w:u w:val="single"/>
        </w:rPr>
        <w:t xml:space="preserve">które zostaną wprowadzone do treści zawieranej </w:t>
      </w:r>
      <w:r w:rsidRPr="00E7262B">
        <w:rPr>
          <w:u w:val="single"/>
        </w:rPr>
        <w:br/>
        <w:t xml:space="preserve"> umowy:</w:t>
      </w:r>
    </w:p>
    <w:p w:rsidR="00E7262B" w:rsidRPr="00E7262B" w:rsidRDefault="00E7262B" w:rsidP="00E7262B">
      <w:pPr>
        <w:pStyle w:val="Tekstpodstawowywcity3"/>
        <w:ind w:left="0"/>
      </w:pPr>
      <w:r w:rsidRPr="00E7262B">
        <w:t>1. Zamówienie będzie realizowane w okresie objętym umową, zgodnie z aktualnym zapotrzebowaniem w dni robocze, dwa lub trzy razy w tygodniu, do magazynu żywnościowego Zamawiającego mieszczącego się w Sieradzu ul. Armii Krajowej 34, w</w:t>
      </w:r>
      <w:r w:rsidR="008E4FCF">
        <w:t> </w:t>
      </w:r>
      <w:r w:rsidRPr="00E7262B">
        <w:t>godzinach od godz. 6</w:t>
      </w:r>
      <w:r w:rsidRPr="00E7262B">
        <w:rPr>
          <w:vertAlign w:val="superscript"/>
        </w:rPr>
        <w:t>30</w:t>
      </w:r>
      <w:r w:rsidRPr="00E7262B">
        <w:t xml:space="preserve"> do godz. 7</w:t>
      </w:r>
      <w:r w:rsidRPr="00E7262B">
        <w:rPr>
          <w:vertAlign w:val="superscript"/>
        </w:rPr>
        <w:t>00</w:t>
      </w:r>
      <w:r w:rsidRPr="00E7262B">
        <w:t xml:space="preserve">.  </w:t>
      </w:r>
    </w:p>
    <w:p w:rsidR="00E7262B" w:rsidRPr="00E7262B" w:rsidRDefault="00E7262B" w:rsidP="00E7262B">
      <w:pPr>
        <w:numPr>
          <w:ilvl w:val="0"/>
          <w:numId w:val="12"/>
        </w:numPr>
        <w:jc w:val="both"/>
      </w:pPr>
      <w:r w:rsidRPr="00E7262B">
        <w:t>Wykonawca obowiązany jest dostarczyć zamówiony towar własnym transportem     i na własny koszt w ciągu 24 godzin od telefonicznego zgłoszenia zapotrzebowania przez Zamawiającego.</w:t>
      </w:r>
    </w:p>
    <w:p w:rsidR="00E7262B" w:rsidRPr="00E7262B" w:rsidRDefault="00E7262B" w:rsidP="00E7262B">
      <w:pPr>
        <w:numPr>
          <w:ilvl w:val="0"/>
          <w:numId w:val="12"/>
        </w:numPr>
        <w:jc w:val="both"/>
      </w:pPr>
      <w:r w:rsidRPr="00E7262B">
        <w:t>Zamawiający zastrzega sobie prawo wprowadzania niewielkich zmian ilości artykułów</w:t>
      </w:r>
      <w:r w:rsidR="00107343">
        <w:t xml:space="preserve"> i asortymentu </w:t>
      </w:r>
      <w:r w:rsidRPr="00E7262B">
        <w:t>, wymienionych w załączniku nr 1 do załączonego do SIWZ druku oferty, w zależności od aktualnych potrzeb zamawiającego (m.in. liczby mieszkańców i rodzajów diet zaleconych przez lekarzy).</w:t>
      </w:r>
    </w:p>
    <w:p w:rsidR="00E7262B" w:rsidRPr="00E7262B" w:rsidRDefault="00E7262B" w:rsidP="00E7262B">
      <w:pPr>
        <w:numPr>
          <w:ilvl w:val="0"/>
          <w:numId w:val="12"/>
        </w:numPr>
        <w:jc w:val="both"/>
      </w:pPr>
      <w:r w:rsidRPr="00E7262B">
        <w:t>Rozliczenie dostaw odbywać się będzie w walucie polskiej, przelewem na konto wskazane przez Wykonawcę, na podstawie wystawionej faktury.</w:t>
      </w:r>
    </w:p>
    <w:p w:rsidR="00E7262B" w:rsidRPr="00E7262B" w:rsidRDefault="00E7262B" w:rsidP="00E7262B">
      <w:pPr>
        <w:numPr>
          <w:ilvl w:val="0"/>
          <w:numId w:val="12"/>
        </w:numPr>
        <w:jc w:val="both"/>
      </w:pPr>
      <w:r w:rsidRPr="00E7262B">
        <w:t>Zapłata za zakupione artykuły nastąpi w ciągu 30 dni od dnia otrzymania faktury przez Zamawiającego.</w:t>
      </w:r>
    </w:p>
    <w:p w:rsidR="00993A65" w:rsidRDefault="00993A65" w:rsidP="00993A65">
      <w:pPr>
        <w:jc w:val="both"/>
      </w:pPr>
    </w:p>
    <w:p w:rsidR="00993A65" w:rsidRDefault="00977329" w:rsidP="00993A65">
      <w:pPr>
        <w:jc w:val="both"/>
        <w:rPr>
          <w:b/>
        </w:rPr>
      </w:pPr>
      <w:r w:rsidRPr="00993A65">
        <w:rPr>
          <w:b/>
        </w:rPr>
        <w:t>ROZDZIAŁ IX - Pouczenie o środkach ochrony prawnej</w:t>
      </w:r>
    </w:p>
    <w:p w:rsidR="00977329" w:rsidRDefault="00977329" w:rsidP="00993A65">
      <w:pPr>
        <w:jc w:val="both"/>
      </w:pPr>
      <w:r>
        <w:t>1.Wykonawcom, których interes prawny w uzyskaniu zamówienia doznał lub może doznać  uszczerbku, w wyniku naruszenia przez Zamawiającego przepisów PZP przysługują środki ochrony prawnej przewidziane tą ustawą, określone w art.179 ust.1.</w:t>
      </w:r>
    </w:p>
    <w:p w:rsidR="00977329" w:rsidRDefault="00977329" w:rsidP="00993A65">
      <w:pPr>
        <w:jc w:val="both"/>
      </w:pPr>
      <w:r>
        <w:t>2.Tryb wnoszenia środków prawnych został określony w art.180 i następnych  PZP.</w:t>
      </w:r>
    </w:p>
    <w:p w:rsidR="00993A65" w:rsidRDefault="00993A65" w:rsidP="00993A65">
      <w:pPr>
        <w:jc w:val="both"/>
      </w:pPr>
    </w:p>
    <w:p w:rsidR="00993A65" w:rsidRDefault="00977329" w:rsidP="00993A65">
      <w:pPr>
        <w:jc w:val="both"/>
        <w:rPr>
          <w:b/>
        </w:rPr>
      </w:pPr>
      <w:r w:rsidRPr="00993A65">
        <w:rPr>
          <w:b/>
        </w:rPr>
        <w:t xml:space="preserve">ROZDZIAŁ X - Inne informacje </w:t>
      </w:r>
    </w:p>
    <w:p w:rsidR="00993A65" w:rsidRDefault="00977329" w:rsidP="00993A65">
      <w:pPr>
        <w:jc w:val="both"/>
      </w:pPr>
      <w:r>
        <w:t>1.Wykonawca może zwrócić się do Zamawiającego o wyjaśnienie treści specyfikacjiistotnych warunków zamówienia. Zamawiający jest obowiązany udzielić wyjaśnień niezwłocznie,  jednak nie później niż:</w:t>
      </w:r>
    </w:p>
    <w:p w:rsidR="00993A65" w:rsidRDefault="00977329" w:rsidP="00993A65">
      <w:pPr>
        <w:jc w:val="both"/>
      </w:pPr>
      <w:r>
        <w:t>- na 2 dni przed upływem terminu składania ofert - jeżeli wartość zamówienia jest mniejsza niż określone w przepisach wydanych na podstawie art. 11 ust. 8 PZP - pod warunkiem że wniosek o wyjaśnienie treści specyfikacji istotnych warunków</w:t>
      </w:r>
      <w:r w:rsidR="00993A65">
        <w:t xml:space="preserve"> zamówienia wpłynął do Z</w:t>
      </w:r>
      <w:r>
        <w:t>amawiającego nie później niż do końca dnia, w którym upływa połowa wyznaczonego terminu składania ofert.</w:t>
      </w:r>
    </w:p>
    <w:p w:rsidR="00977329" w:rsidRDefault="00977329" w:rsidP="00993A65">
      <w:pPr>
        <w:jc w:val="both"/>
      </w:pPr>
      <w:r>
        <w:lastRenderedPageBreak/>
        <w:t>2. Treść zapytań wraz z wyjaśnieniami Zamawiający przekazuje Wykonawcom, którym przekazał specyfikację istotnych warunków zamówienia, bez ujawniania źródła zapytania, a jeżeli specyfikacja jest udostępniana na stronie internetowej, zamieszcza wyjaśnienie na tej stronie.</w:t>
      </w:r>
    </w:p>
    <w:p w:rsidR="00977329" w:rsidRDefault="00977329" w:rsidP="00993A65">
      <w:pPr>
        <w:jc w:val="both"/>
      </w:pPr>
      <w:r>
        <w:t>3. Zamawiający nie przewiduje zebrania Wykonawców, o którym mowa w art. 38 ust. 3PZP.</w:t>
      </w:r>
    </w:p>
    <w:p w:rsidR="00977329" w:rsidRDefault="00977329" w:rsidP="00993A65">
      <w:pPr>
        <w:jc w:val="both"/>
      </w:pPr>
      <w:r>
        <w:t>4. Zamawiający nie przewiduje: zawarcia umowy ramowej, przeprowadzenia aukcjielektronicznej, zwrotu kosztów udziału w postępowaniu, obowiązku wniesienia wadium i zabezpieczenia należytego wykonania umowy.</w:t>
      </w:r>
    </w:p>
    <w:sectPr w:rsidR="00977329" w:rsidSect="004E050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5D1" w:rsidRDefault="008965D1" w:rsidP="0091243F">
      <w:r>
        <w:separator/>
      </w:r>
    </w:p>
  </w:endnote>
  <w:endnote w:type="continuationSeparator" w:id="0">
    <w:p w:rsidR="008965D1" w:rsidRDefault="008965D1" w:rsidP="0091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715979"/>
      <w:docPartObj>
        <w:docPartGallery w:val="Page Numbers (Bottom of Page)"/>
        <w:docPartUnique/>
      </w:docPartObj>
    </w:sdtPr>
    <w:sdtEndPr/>
    <w:sdtContent>
      <w:p w:rsidR="00A11A87" w:rsidRDefault="00630E7A">
        <w:pPr>
          <w:pStyle w:val="Stopka"/>
          <w:jc w:val="right"/>
        </w:pPr>
        <w:r>
          <w:fldChar w:fldCharType="begin"/>
        </w:r>
        <w:r w:rsidR="007226EF">
          <w:instrText xml:space="preserve"> PAGE   \* MERGEFORMAT </w:instrText>
        </w:r>
        <w:r>
          <w:fldChar w:fldCharType="separate"/>
        </w:r>
        <w:r w:rsidR="00C6419D">
          <w:rPr>
            <w:noProof/>
          </w:rPr>
          <w:t>8</w:t>
        </w:r>
        <w:r>
          <w:rPr>
            <w:noProof/>
          </w:rPr>
          <w:fldChar w:fldCharType="end"/>
        </w:r>
      </w:p>
    </w:sdtContent>
  </w:sdt>
  <w:p w:rsidR="00A11A87" w:rsidRDefault="00A11A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5D1" w:rsidRDefault="008965D1" w:rsidP="0091243F">
      <w:r>
        <w:separator/>
      </w:r>
    </w:p>
  </w:footnote>
  <w:footnote w:type="continuationSeparator" w:id="0">
    <w:p w:rsidR="008965D1" w:rsidRDefault="008965D1" w:rsidP="00912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E0C"/>
    <w:multiLevelType w:val="hybridMultilevel"/>
    <w:tmpl w:val="D4E2A4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33086A"/>
    <w:multiLevelType w:val="hybridMultilevel"/>
    <w:tmpl w:val="300481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FD1415"/>
    <w:multiLevelType w:val="multilevel"/>
    <w:tmpl w:val="AEDEF5A6"/>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3"/>
      <w:numFmt w:val="decimal"/>
      <w:lvlText w:val="%3."/>
      <w:lvlJc w:val="left"/>
      <w:pPr>
        <w:tabs>
          <w:tab w:val="num" w:pos="340"/>
        </w:tabs>
        <w:ind w:left="340" w:hanging="34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4303797"/>
    <w:multiLevelType w:val="hybridMultilevel"/>
    <w:tmpl w:val="D3F05A92"/>
    <w:lvl w:ilvl="0" w:tplc="5A4A58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6C8385C"/>
    <w:multiLevelType w:val="multilevel"/>
    <w:tmpl w:val="AC2A65D6"/>
    <w:lvl w:ilvl="0">
      <w:start w:val="98"/>
      <w:numFmt w:val="decimal"/>
      <w:lvlText w:val="%1"/>
      <w:lvlJc w:val="left"/>
      <w:pPr>
        <w:ind w:left="675" w:hanging="675"/>
      </w:pPr>
      <w:rPr>
        <w:rFonts w:hint="default"/>
      </w:rPr>
    </w:lvl>
    <w:lvl w:ilvl="1">
      <w:start w:val="200"/>
      <w:numFmt w:val="decimal"/>
      <w:lvlText w:val="%1-%2"/>
      <w:lvlJc w:val="left"/>
      <w:pPr>
        <w:ind w:left="2820" w:hanging="675"/>
      </w:pPr>
      <w:rPr>
        <w:rFonts w:hint="default"/>
      </w:rPr>
    </w:lvl>
    <w:lvl w:ilvl="2">
      <w:start w:val="1"/>
      <w:numFmt w:val="decimal"/>
      <w:lvlText w:val="%1-%2.%3"/>
      <w:lvlJc w:val="left"/>
      <w:pPr>
        <w:ind w:left="5010" w:hanging="720"/>
      </w:pPr>
      <w:rPr>
        <w:rFonts w:hint="default"/>
      </w:rPr>
    </w:lvl>
    <w:lvl w:ilvl="3">
      <w:start w:val="1"/>
      <w:numFmt w:val="decimal"/>
      <w:lvlText w:val="%1-%2.%3.%4"/>
      <w:lvlJc w:val="left"/>
      <w:pPr>
        <w:ind w:left="7155" w:hanging="720"/>
      </w:pPr>
      <w:rPr>
        <w:rFonts w:hint="default"/>
      </w:rPr>
    </w:lvl>
    <w:lvl w:ilvl="4">
      <w:start w:val="1"/>
      <w:numFmt w:val="decimal"/>
      <w:lvlText w:val="%1-%2.%3.%4.%5"/>
      <w:lvlJc w:val="left"/>
      <w:pPr>
        <w:ind w:left="9660" w:hanging="1080"/>
      </w:pPr>
      <w:rPr>
        <w:rFonts w:hint="default"/>
      </w:rPr>
    </w:lvl>
    <w:lvl w:ilvl="5">
      <w:start w:val="1"/>
      <w:numFmt w:val="decimal"/>
      <w:lvlText w:val="%1-%2.%3.%4.%5.%6"/>
      <w:lvlJc w:val="left"/>
      <w:pPr>
        <w:ind w:left="11805" w:hanging="1080"/>
      </w:pPr>
      <w:rPr>
        <w:rFonts w:hint="default"/>
      </w:rPr>
    </w:lvl>
    <w:lvl w:ilvl="6">
      <w:start w:val="1"/>
      <w:numFmt w:val="decimal"/>
      <w:lvlText w:val="%1-%2.%3.%4.%5.%6.%7"/>
      <w:lvlJc w:val="left"/>
      <w:pPr>
        <w:ind w:left="14310" w:hanging="1440"/>
      </w:pPr>
      <w:rPr>
        <w:rFonts w:hint="default"/>
      </w:rPr>
    </w:lvl>
    <w:lvl w:ilvl="7">
      <w:start w:val="1"/>
      <w:numFmt w:val="decimal"/>
      <w:lvlText w:val="%1-%2.%3.%4.%5.%6.%7.%8"/>
      <w:lvlJc w:val="left"/>
      <w:pPr>
        <w:ind w:left="16455" w:hanging="1440"/>
      </w:pPr>
      <w:rPr>
        <w:rFonts w:hint="default"/>
      </w:rPr>
    </w:lvl>
    <w:lvl w:ilvl="8">
      <w:start w:val="1"/>
      <w:numFmt w:val="decimal"/>
      <w:lvlText w:val="%1-%2.%3.%4.%5.%6.%7.%8.%9"/>
      <w:lvlJc w:val="left"/>
      <w:pPr>
        <w:ind w:left="18960" w:hanging="1800"/>
      </w:pPr>
      <w:rPr>
        <w:rFonts w:hint="default"/>
      </w:rPr>
    </w:lvl>
  </w:abstractNum>
  <w:abstractNum w:abstractNumId="5" w15:restartNumberingAfterBreak="0">
    <w:nsid w:val="182162B1"/>
    <w:multiLevelType w:val="hybridMultilevel"/>
    <w:tmpl w:val="534AC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2074E0"/>
    <w:multiLevelType w:val="hybridMultilevel"/>
    <w:tmpl w:val="44A0FDA8"/>
    <w:lvl w:ilvl="0" w:tplc="FFFFFFFF">
      <w:start w:val="6"/>
      <w:numFmt w:val="decimal"/>
      <w:lvlText w:val="%1)"/>
      <w:lvlJc w:val="left"/>
      <w:pPr>
        <w:tabs>
          <w:tab w:val="num" w:pos="794"/>
        </w:tabs>
        <w:ind w:left="794"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AF0001"/>
    <w:multiLevelType w:val="hybridMultilevel"/>
    <w:tmpl w:val="92F0A4B0"/>
    <w:lvl w:ilvl="0" w:tplc="FFFFFFFF">
      <w:start w:val="2"/>
      <w:numFmt w:val="decimal"/>
      <w:lvlText w:val="%1)"/>
      <w:lvlJc w:val="left"/>
      <w:pPr>
        <w:tabs>
          <w:tab w:val="num" w:pos="794"/>
        </w:tabs>
        <w:ind w:left="794"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C21928"/>
    <w:multiLevelType w:val="hybridMultilevel"/>
    <w:tmpl w:val="75F0F504"/>
    <w:lvl w:ilvl="0" w:tplc="DEF63220">
      <w:start w:val="8"/>
      <w:numFmt w:val="decimal"/>
      <w:lvlText w:val="%1)"/>
      <w:lvlJc w:val="left"/>
      <w:pPr>
        <w:ind w:left="177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CAA3627"/>
    <w:multiLevelType w:val="hybridMultilevel"/>
    <w:tmpl w:val="66A42758"/>
    <w:lvl w:ilvl="0" w:tplc="E57092A6">
      <w:start w:val="6"/>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D624DDA"/>
    <w:multiLevelType w:val="hybridMultilevel"/>
    <w:tmpl w:val="9542965A"/>
    <w:lvl w:ilvl="0" w:tplc="C3FE7B66">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 w15:restartNumberingAfterBreak="0">
    <w:nsid w:val="2E595617"/>
    <w:multiLevelType w:val="hybridMultilevel"/>
    <w:tmpl w:val="5B124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D77E93"/>
    <w:multiLevelType w:val="hybridMultilevel"/>
    <w:tmpl w:val="71B21234"/>
    <w:lvl w:ilvl="0" w:tplc="8C2CFBB8">
      <w:start w:val="1"/>
      <w:numFmt w:val="decimal"/>
      <w:lvlText w:val="%1."/>
      <w:lvlJc w:val="right"/>
      <w:pPr>
        <w:ind w:left="340" w:hanging="34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F7067C"/>
    <w:multiLevelType w:val="multilevel"/>
    <w:tmpl w:val="71A8C8B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40"/>
      </w:pPr>
      <w:rPr>
        <w:rFonts w:hint="default"/>
      </w:rPr>
    </w:lvl>
    <w:lvl w:ilvl="2">
      <w:start w:val="3"/>
      <w:numFmt w:val="decimal"/>
      <w:lvlText w:val="%3."/>
      <w:lvlJc w:val="left"/>
      <w:pPr>
        <w:tabs>
          <w:tab w:val="num" w:pos="340"/>
        </w:tabs>
        <w:ind w:left="340" w:hanging="34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44E4231"/>
    <w:multiLevelType w:val="multilevel"/>
    <w:tmpl w:val="16E8284E"/>
    <w:lvl w:ilvl="0">
      <w:start w:val="1"/>
      <w:numFmt w:val="upperRoman"/>
      <w:lvlText w:val="%1."/>
      <w:lvlJc w:val="left"/>
      <w:pPr>
        <w:ind w:left="50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676099E"/>
    <w:multiLevelType w:val="hybridMultilevel"/>
    <w:tmpl w:val="233298FE"/>
    <w:lvl w:ilvl="0" w:tplc="BDA0214A">
      <w:start w:val="1"/>
      <w:numFmt w:val="decimal"/>
      <w:lvlText w:val="%1)"/>
      <w:lvlJc w:val="left"/>
      <w:pPr>
        <w:ind w:left="1068" w:hanging="360"/>
      </w:pPr>
      <w:rPr>
        <w:rFonts w:ascii="Times New Roman" w:eastAsia="Times New Roman" w:hAnsi="Times New Roman" w:cs="Times New Roman"/>
      </w:rPr>
    </w:lvl>
    <w:lvl w:ilvl="1" w:tplc="52AAB394">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01F32DC"/>
    <w:multiLevelType w:val="hybridMultilevel"/>
    <w:tmpl w:val="CF9C4C72"/>
    <w:lvl w:ilvl="0" w:tplc="17A6869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43EC6F8A"/>
    <w:multiLevelType w:val="hybridMultilevel"/>
    <w:tmpl w:val="22E62AC2"/>
    <w:lvl w:ilvl="0" w:tplc="B61E247C">
      <w:start w:val="7"/>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440A0652"/>
    <w:multiLevelType w:val="hybridMultilevel"/>
    <w:tmpl w:val="C958CC30"/>
    <w:lvl w:ilvl="0" w:tplc="C3368AF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046187"/>
    <w:multiLevelType w:val="hybridMultilevel"/>
    <w:tmpl w:val="8B06E1F6"/>
    <w:lvl w:ilvl="0" w:tplc="D5A476D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961749"/>
    <w:multiLevelType w:val="hybridMultilevel"/>
    <w:tmpl w:val="8FBA534C"/>
    <w:lvl w:ilvl="0" w:tplc="16AE8A7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4AB2521B"/>
    <w:multiLevelType w:val="hybridMultilevel"/>
    <w:tmpl w:val="28EE7DB2"/>
    <w:lvl w:ilvl="0" w:tplc="AE9400AE">
      <w:start w:val="1"/>
      <w:numFmt w:val="decimal"/>
      <w:lvlText w:val="%1)"/>
      <w:lvlJc w:val="left"/>
      <w:pPr>
        <w:tabs>
          <w:tab w:val="num" w:pos="940"/>
        </w:tabs>
        <w:ind w:left="9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ED6302A"/>
    <w:multiLevelType w:val="hybridMultilevel"/>
    <w:tmpl w:val="75F0F504"/>
    <w:lvl w:ilvl="0" w:tplc="DEF63220">
      <w:start w:val="8"/>
      <w:numFmt w:val="decimal"/>
      <w:lvlText w:val="%1)"/>
      <w:lvlJc w:val="left"/>
      <w:pPr>
        <w:ind w:left="177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582F59DF"/>
    <w:multiLevelType w:val="hybridMultilevel"/>
    <w:tmpl w:val="A4888E86"/>
    <w:lvl w:ilvl="0" w:tplc="01DA4886">
      <w:start w:val="2"/>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58DA5E81"/>
    <w:multiLevelType w:val="hybridMultilevel"/>
    <w:tmpl w:val="9AF069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10E2C61"/>
    <w:multiLevelType w:val="singleLevel"/>
    <w:tmpl w:val="0BFAD040"/>
    <w:lvl w:ilvl="0">
      <w:start w:val="1"/>
      <w:numFmt w:val="decimal"/>
      <w:lvlText w:val="%1."/>
      <w:lvlJc w:val="left"/>
      <w:pPr>
        <w:ind w:left="1440" w:hanging="360"/>
      </w:pPr>
      <w:rPr>
        <w:rFonts w:hint="default"/>
      </w:rPr>
    </w:lvl>
  </w:abstractNum>
  <w:abstractNum w:abstractNumId="26" w15:restartNumberingAfterBreak="0">
    <w:nsid w:val="63BF5F3C"/>
    <w:multiLevelType w:val="hybridMultilevel"/>
    <w:tmpl w:val="00E6C398"/>
    <w:lvl w:ilvl="0" w:tplc="FFFFFFFF">
      <w:start w:val="3"/>
      <w:numFmt w:val="decimal"/>
      <w:lvlText w:val="%1)"/>
      <w:lvlJc w:val="left"/>
      <w:pPr>
        <w:ind w:left="840" w:hanging="360"/>
      </w:pPr>
      <w:rPr>
        <w:rFonts w:hint="default"/>
      </w:rPr>
    </w:lvl>
    <w:lvl w:ilvl="1" w:tplc="FFFFFFFF">
      <w:start w:val="5"/>
      <w:numFmt w:val="decimal"/>
      <w:lvlText w:val="%2)"/>
      <w:lvlJc w:val="left"/>
      <w:pPr>
        <w:tabs>
          <w:tab w:val="num" w:pos="794"/>
        </w:tabs>
        <w:ind w:left="794" w:hanging="340"/>
      </w:pPr>
      <w:rPr>
        <w:rFonts w:hint="default"/>
      </w:rPr>
    </w:lvl>
    <w:lvl w:ilvl="2" w:tplc="FFFFFFFF">
      <w:start w:val="6"/>
      <w:numFmt w:val="decimal"/>
      <w:lvlText w:val="%3)"/>
      <w:lvlJc w:val="left"/>
      <w:pPr>
        <w:tabs>
          <w:tab w:val="num" w:pos="794"/>
        </w:tabs>
        <w:ind w:left="794" w:hanging="340"/>
      </w:pPr>
      <w:rPr>
        <w:rFonts w:hint="default"/>
      </w:rPr>
    </w:lvl>
    <w:lvl w:ilvl="3" w:tplc="2F16B008">
      <w:start w:val="9"/>
      <w:numFmt w:val="decimal"/>
      <w:lvlText w:val="%4."/>
      <w:lvlJc w:val="left"/>
      <w:pPr>
        <w:ind w:left="3000" w:hanging="360"/>
      </w:pPr>
      <w:rPr>
        <w:rFonts w:hint="default"/>
      </w:r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27" w15:restartNumberingAfterBreak="0">
    <w:nsid w:val="6FA42E31"/>
    <w:multiLevelType w:val="hybridMultilevel"/>
    <w:tmpl w:val="270EAC5A"/>
    <w:lvl w:ilvl="0" w:tplc="90220C54">
      <w:start w:val="1"/>
      <w:numFmt w:val="decimal"/>
      <w:lvlText w:val="%1)"/>
      <w:lvlJc w:val="left"/>
      <w:pPr>
        <w:ind w:left="1770" w:hanging="360"/>
      </w:pPr>
      <w:rPr>
        <w:rFonts w:ascii="Times New Roman" w:eastAsia="Times New Roman" w:hAnsi="Times New Roman" w:cs="Times New Roman"/>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73F84E85"/>
    <w:multiLevelType w:val="hybridMultilevel"/>
    <w:tmpl w:val="23B07D80"/>
    <w:lvl w:ilvl="0" w:tplc="32228BD0">
      <w:start w:val="1"/>
      <w:numFmt w:val="decimal"/>
      <w:lvlText w:val="%1)"/>
      <w:lvlJc w:val="left"/>
      <w:pPr>
        <w:ind w:left="1770" w:hanging="360"/>
      </w:pPr>
      <w:rPr>
        <w:rFonts w:ascii="Times New Roman" w:eastAsia="Times New Roman" w:hAnsi="Times New Roman" w:cs="Times New Roman"/>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9" w15:restartNumberingAfterBreak="0">
    <w:nsid w:val="743863D3"/>
    <w:multiLevelType w:val="hybridMultilevel"/>
    <w:tmpl w:val="F1B2C9E6"/>
    <w:lvl w:ilvl="0" w:tplc="094856F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C7144D"/>
    <w:multiLevelType w:val="hybridMultilevel"/>
    <w:tmpl w:val="E53242E8"/>
    <w:lvl w:ilvl="0" w:tplc="73E0E80E">
      <w:start w:val="1"/>
      <w:numFmt w:val="decimal"/>
      <w:lvlText w:val="%1)"/>
      <w:lvlJc w:val="left"/>
      <w:pPr>
        <w:ind w:left="1140" w:hanging="360"/>
      </w:pPr>
      <w:rPr>
        <w:rFonts w:hint="default"/>
      </w:r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7A11301A"/>
    <w:multiLevelType w:val="hybridMultilevel"/>
    <w:tmpl w:val="02408DB2"/>
    <w:lvl w:ilvl="0" w:tplc="E4067A04">
      <w:start w:val="1"/>
      <w:numFmt w:val="decimal"/>
      <w:lvlText w:val="%1."/>
      <w:lvlJc w:val="righ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C15F67"/>
    <w:multiLevelType w:val="hybridMultilevel"/>
    <w:tmpl w:val="CE10D282"/>
    <w:lvl w:ilvl="0" w:tplc="602255E4">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4"/>
  </w:num>
  <w:num w:numId="2">
    <w:abstractNumId w:val="20"/>
  </w:num>
  <w:num w:numId="3">
    <w:abstractNumId w:val="25"/>
  </w:num>
  <w:num w:numId="4">
    <w:abstractNumId w:val="0"/>
  </w:num>
  <w:num w:numId="5">
    <w:abstractNumId w:val="9"/>
  </w:num>
  <w:num w:numId="6">
    <w:abstractNumId w:val="24"/>
  </w:num>
  <w:num w:numId="7">
    <w:abstractNumId w:val="3"/>
  </w:num>
  <w:num w:numId="8">
    <w:abstractNumId w:val="32"/>
  </w:num>
  <w:num w:numId="9">
    <w:abstractNumId w:val="15"/>
  </w:num>
  <w:num w:numId="10">
    <w:abstractNumId w:val="17"/>
  </w:num>
  <w:num w:numId="11">
    <w:abstractNumId w:val="27"/>
  </w:num>
  <w:num w:numId="12">
    <w:abstractNumId w:val="19"/>
  </w:num>
  <w:num w:numId="13">
    <w:abstractNumId w:val="13"/>
    <w:lvlOverride w:ilvl="0">
      <w:startOverride w:val="1"/>
    </w:lvlOverride>
  </w:num>
  <w:num w:numId="14">
    <w:abstractNumId w:val="2"/>
  </w:num>
  <w:num w:numId="15">
    <w:abstractNumId w:val="18"/>
  </w:num>
  <w:num w:numId="16">
    <w:abstractNumId w:val="12"/>
  </w:num>
  <w:num w:numId="17">
    <w:abstractNumId w:val="31"/>
  </w:num>
  <w:num w:numId="18">
    <w:abstractNumId w:val="1"/>
  </w:num>
  <w:num w:numId="19">
    <w:abstractNumId w:val="26"/>
  </w:num>
  <w:num w:numId="20">
    <w:abstractNumId w:val="6"/>
  </w:num>
  <w:num w:numId="21">
    <w:abstractNumId w:val="7"/>
  </w:num>
  <w:num w:numId="22">
    <w:abstractNumId w:val="8"/>
  </w:num>
  <w:num w:numId="23">
    <w:abstractNumId w:val="23"/>
  </w:num>
  <w:num w:numId="24">
    <w:abstractNumId w:val="2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16"/>
  </w:num>
  <w:num w:numId="29">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5"/>
  </w:num>
  <w:num w:numId="32">
    <w:abstractNumId w:val="28"/>
  </w:num>
  <w:num w:numId="33">
    <w:abstractNumId w:val="29"/>
  </w:num>
  <w:num w:numId="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28C"/>
    <w:rsid w:val="00007B44"/>
    <w:rsid w:val="0001533A"/>
    <w:rsid w:val="00036628"/>
    <w:rsid w:val="0004112A"/>
    <w:rsid w:val="00044EF1"/>
    <w:rsid w:val="00050C98"/>
    <w:rsid w:val="00056D41"/>
    <w:rsid w:val="0006010F"/>
    <w:rsid w:val="00061C26"/>
    <w:rsid w:val="00064320"/>
    <w:rsid w:val="0007151D"/>
    <w:rsid w:val="00074622"/>
    <w:rsid w:val="00076034"/>
    <w:rsid w:val="00077760"/>
    <w:rsid w:val="00085629"/>
    <w:rsid w:val="0009717E"/>
    <w:rsid w:val="000C3E4D"/>
    <w:rsid w:val="000E6BCC"/>
    <w:rsid w:val="000F3A8F"/>
    <w:rsid w:val="000F718A"/>
    <w:rsid w:val="00104581"/>
    <w:rsid w:val="00106173"/>
    <w:rsid w:val="00107343"/>
    <w:rsid w:val="00126BA8"/>
    <w:rsid w:val="00133D95"/>
    <w:rsid w:val="00135C84"/>
    <w:rsid w:val="0013713C"/>
    <w:rsid w:val="00145A31"/>
    <w:rsid w:val="001660BC"/>
    <w:rsid w:val="00175248"/>
    <w:rsid w:val="001773A4"/>
    <w:rsid w:val="0018497D"/>
    <w:rsid w:val="00186568"/>
    <w:rsid w:val="0019577B"/>
    <w:rsid w:val="001A1E1E"/>
    <w:rsid w:val="001A373D"/>
    <w:rsid w:val="001A7D3E"/>
    <w:rsid w:val="001B2EED"/>
    <w:rsid w:val="001C1659"/>
    <w:rsid w:val="001C4B0E"/>
    <w:rsid w:val="001C7745"/>
    <w:rsid w:val="001D4B7A"/>
    <w:rsid w:val="001D7DD2"/>
    <w:rsid w:val="001E7C3D"/>
    <w:rsid w:val="001F56C0"/>
    <w:rsid w:val="0020390C"/>
    <w:rsid w:val="0020531C"/>
    <w:rsid w:val="00213BD1"/>
    <w:rsid w:val="00220891"/>
    <w:rsid w:val="00224898"/>
    <w:rsid w:val="002706F9"/>
    <w:rsid w:val="00276927"/>
    <w:rsid w:val="00281466"/>
    <w:rsid w:val="00285CBF"/>
    <w:rsid w:val="002B082C"/>
    <w:rsid w:val="002B28D2"/>
    <w:rsid w:val="002D398C"/>
    <w:rsid w:val="002D56AC"/>
    <w:rsid w:val="002E0E56"/>
    <w:rsid w:val="002E6D25"/>
    <w:rsid w:val="00305E53"/>
    <w:rsid w:val="00311E1B"/>
    <w:rsid w:val="003173BF"/>
    <w:rsid w:val="00327A43"/>
    <w:rsid w:val="00327F36"/>
    <w:rsid w:val="003313FC"/>
    <w:rsid w:val="00340910"/>
    <w:rsid w:val="003509F4"/>
    <w:rsid w:val="003511D5"/>
    <w:rsid w:val="00352666"/>
    <w:rsid w:val="00387016"/>
    <w:rsid w:val="00393D12"/>
    <w:rsid w:val="003A3C3A"/>
    <w:rsid w:val="003D60BB"/>
    <w:rsid w:val="003D6973"/>
    <w:rsid w:val="003E3FCE"/>
    <w:rsid w:val="003F2B5B"/>
    <w:rsid w:val="003F7EF4"/>
    <w:rsid w:val="004072FE"/>
    <w:rsid w:val="00413772"/>
    <w:rsid w:val="00415277"/>
    <w:rsid w:val="00436A8A"/>
    <w:rsid w:val="004404C2"/>
    <w:rsid w:val="0044622B"/>
    <w:rsid w:val="004579E6"/>
    <w:rsid w:val="00461185"/>
    <w:rsid w:val="00473B60"/>
    <w:rsid w:val="00474C36"/>
    <w:rsid w:val="00480996"/>
    <w:rsid w:val="0048323A"/>
    <w:rsid w:val="00490459"/>
    <w:rsid w:val="004A1B99"/>
    <w:rsid w:val="004A1DC3"/>
    <w:rsid w:val="004C6224"/>
    <w:rsid w:val="004D1123"/>
    <w:rsid w:val="004D19A9"/>
    <w:rsid w:val="004D42C1"/>
    <w:rsid w:val="004E0506"/>
    <w:rsid w:val="004E1A55"/>
    <w:rsid w:val="004F0564"/>
    <w:rsid w:val="004F76D8"/>
    <w:rsid w:val="004F77B9"/>
    <w:rsid w:val="00515897"/>
    <w:rsid w:val="00515B7C"/>
    <w:rsid w:val="00533DBF"/>
    <w:rsid w:val="005370D8"/>
    <w:rsid w:val="005406C9"/>
    <w:rsid w:val="00560D8E"/>
    <w:rsid w:val="005617D6"/>
    <w:rsid w:val="00562DBD"/>
    <w:rsid w:val="00571163"/>
    <w:rsid w:val="00573C42"/>
    <w:rsid w:val="00580018"/>
    <w:rsid w:val="00587A3D"/>
    <w:rsid w:val="00597A21"/>
    <w:rsid w:val="005A2A21"/>
    <w:rsid w:val="005C2ABB"/>
    <w:rsid w:val="005C36A4"/>
    <w:rsid w:val="005C3C60"/>
    <w:rsid w:val="005D2E05"/>
    <w:rsid w:val="005D6BF3"/>
    <w:rsid w:val="005D73B0"/>
    <w:rsid w:val="005F5179"/>
    <w:rsid w:val="00615EB8"/>
    <w:rsid w:val="00620298"/>
    <w:rsid w:val="00626173"/>
    <w:rsid w:val="006263FE"/>
    <w:rsid w:val="00630E7A"/>
    <w:rsid w:val="0064460E"/>
    <w:rsid w:val="00665D49"/>
    <w:rsid w:val="0067014F"/>
    <w:rsid w:val="0067591E"/>
    <w:rsid w:val="00681DEC"/>
    <w:rsid w:val="00682C92"/>
    <w:rsid w:val="00685960"/>
    <w:rsid w:val="00686AB1"/>
    <w:rsid w:val="006A2363"/>
    <w:rsid w:val="006B20C4"/>
    <w:rsid w:val="006C03D9"/>
    <w:rsid w:val="006C44ED"/>
    <w:rsid w:val="00706BEC"/>
    <w:rsid w:val="007226EF"/>
    <w:rsid w:val="007248D5"/>
    <w:rsid w:val="007269A6"/>
    <w:rsid w:val="00757623"/>
    <w:rsid w:val="00760821"/>
    <w:rsid w:val="007748DD"/>
    <w:rsid w:val="00782754"/>
    <w:rsid w:val="007867C9"/>
    <w:rsid w:val="0079622C"/>
    <w:rsid w:val="007B3BA3"/>
    <w:rsid w:val="007C3628"/>
    <w:rsid w:val="007C5550"/>
    <w:rsid w:val="007D75E2"/>
    <w:rsid w:val="007E5D2C"/>
    <w:rsid w:val="007F110E"/>
    <w:rsid w:val="007F4EEC"/>
    <w:rsid w:val="00803B50"/>
    <w:rsid w:val="008053FD"/>
    <w:rsid w:val="00807527"/>
    <w:rsid w:val="008112B1"/>
    <w:rsid w:val="00822398"/>
    <w:rsid w:val="008266C7"/>
    <w:rsid w:val="008323C5"/>
    <w:rsid w:val="008375EC"/>
    <w:rsid w:val="0086073E"/>
    <w:rsid w:val="00867A25"/>
    <w:rsid w:val="008738E4"/>
    <w:rsid w:val="0087594D"/>
    <w:rsid w:val="008769E3"/>
    <w:rsid w:val="00890B36"/>
    <w:rsid w:val="008965D1"/>
    <w:rsid w:val="008B3FDF"/>
    <w:rsid w:val="008C03BD"/>
    <w:rsid w:val="008C06AC"/>
    <w:rsid w:val="008C12C3"/>
    <w:rsid w:val="008C37C8"/>
    <w:rsid w:val="008D3E29"/>
    <w:rsid w:val="008E4FCF"/>
    <w:rsid w:val="009029EC"/>
    <w:rsid w:val="0091243F"/>
    <w:rsid w:val="00924F06"/>
    <w:rsid w:val="009274E1"/>
    <w:rsid w:val="009343BA"/>
    <w:rsid w:val="009428C7"/>
    <w:rsid w:val="0094528A"/>
    <w:rsid w:val="00977329"/>
    <w:rsid w:val="00982DAF"/>
    <w:rsid w:val="00993A65"/>
    <w:rsid w:val="009973C5"/>
    <w:rsid w:val="009A05BE"/>
    <w:rsid w:val="009A505F"/>
    <w:rsid w:val="009A60E8"/>
    <w:rsid w:val="009B08F7"/>
    <w:rsid w:val="009B642A"/>
    <w:rsid w:val="009C3908"/>
    <w:rsid w:val="009D71AD"/>
    <w:rsid w:val="009E76AD"/>
    <w:rsid w:val="009F4C0E"/>
    <w:rsid w:val="009F617D"/>
    <w:rsid w:val="009F6A24"/>
    <w:rsid w:val="00A00E91"/>
    <w:rsid w:val="00A11A87"/>
    <w:rsid w:val="00A23CED"/>
    <w:rsid w:val="00A3258D"/>
    <w:rsid w:val="00A372D3"/>
    <w:rsid w:val="00A37935"/>
    <w:rsid w:val="00A4016D"/>
    <w:rsid w:val="00A40A6B"/>
    <w:rsid w:val="00A45FC7"/>
    <w:rsid w:val="00A5423D"/>
    <w:rsid w:val="00A54301"/>
    <w:rsid w:val="00A624B0"/>
    <w:rsid w:val="00A63855"/>
    <w:rsid w:val="00A75512"/>
    <w:rsid w:val="00A90B07"/>
    <w:rsid w:val="00A90F73"/>
    <w:rsid w:val="00AA1909"/>
    <w:rsid w:val="00AA2DF5"/>
    <w:rsid w:val="00AB644F"/>
    <w:rsid w:val="00AB6733"/>
    <w:rsid w:val="00AB7CB5"/>
    <w:rsid w:val="00AC0309"/>
    <w:rsid w:val="00AC6D96"/>
    <w:rsid w:val="00AC7BA8"/>
    <w:rsid w:val="00AD7A14"/>
    <w:rsid w:val="00AE2886"/>
    <w:rsid w:val="00AF1A55"/>
    <w:rsid w:val="00AF3B21"/>
    <w:rsid w:val="00AF40DD"/>
    <w:rsid w:val="00B05F0D"/>
    <w:rsid w:val="00B20847"/>
    <w:rsid w:val="00B2404C"/>
    <w:rsid w:val="00B24376"/>
    <w:rsid w:val="00B33600"/>
    <w:rsid w:val="00B4318C"/>
    <w:rsid w:val="00B43E74"/>
    <w:rsid w:val="00B51D90"/>
    <w:rsid w:val="00B63F66"/>
    <w:rsid w:val="00B64685"/>
    <w:rsid w:val="00B67240"/>
    <w:rsid w:val="00B7125B"/>
    <w:rsid w:val="00B81DFE"/>
    <w:rsid w:val="00B8714B"/>
    <w:rsid w:val="00B97234"/>
    <w:rsid w:val="00B97F0A"/>
    <w:rsid w:val="00BA3B78"/>
    <w:rsid w:val="00BD40FC"/>
    <w:rsid w:val="00BE228C"/>
    <w:rsid w:val="00BF2F39"/>
    <w:rsid w:val="00C13920"/>
    <w:rsid w:val="00C31F2F"/>
    <w:rsid w:val="00C36099"/>
    <w:rsid w:val="00C37922"/>
    <w:rsid w:val="00C42C88"/>
    <w:rsid w:val="00C515B4"/>
    <w:rsid w:val="00C634A7"/>
    <w:rsid w:val="00C6419D"/>
    <w:rsid w:val="00C73791"/>
    <w:rsid w:val="00C80747"/>
    <w:rsid w:val="00C86003"/>
    <w:rsid w:val="00C86E32"/>
    <w:rsid w:val="00C9117A"/>
    <w:rsid w:val="00CA155E"/>
    <w:rsid w:val="00CA5861"/>
    <w:rsid w:val="00CA6961"/>
    <w:rsid w:val="00CB0658"/>
    <w:rsid w:val="00CB0DBA"/>
    <w:rsid w:val="00CD2E04"/>
    <w:rsid w:val="00CD6BAD"/>
    <w:rsid w:val="00CF6C20"/>
    <w:rsid w:val="00CF7A97"/>
    <w:rsid w:val="00D0611D"/>
    <w:rsid w:val="00D1162A"/>
    <w:rsid w:val="00D124E6"/>
    <w:rsid w:val="00D126EE"/>
    <w:rsid w:val="00D13D4D"/>
    <w:rsid w:val="00D26A0B"/>
    <w:rsid w:val="00D543A2"/>
    <w:rsid w:val="00D55153"/>
    <w:rsid w:val="00D67C4A"/>
    <w:rsid w:val="00D87BE0"/>
    <w:rsid w:val="00D93064"/>
    <w:rsid w:val="00DA0454"/>
    <w:rsid w:val="00DA0C72"/>
    <w:rsid w:val="00DA570C"/>
    <w:rsid w:val="00DA67F2"/>
    <w:rsid w:val="00DA7F63"/>
    <w:rsid w:val="00DB2CAE"/>
    <w:rsid w:val="00DB440B"/>
    <w:rsid w:val="00DB51AA"/>
    <w:rsid w:val="00DC0114"/>
    <w:rsid w:val="00DD5625"/>
    <w:rsid w:val="00DF0D72"/>
    <w:rsid w:val="00E01855"/>
    <w:rsid w:val="00E01D95"/>
    <w:rsid w:val="00E111CD"/>
    <w:rsid w:val="00E11AB5"/>
    <w:rsid w:val="00E21639"/>
    <w:rsid w:val="00E24E9D"/>
    <w:rsid w:val="00E2783F"/>
    <w:rsid w:val="00E33485"/>
    <w:rsid w:val="00E46395"/>
    <w:rsid w:val="00E46C4F"/>
    <w:rsid w:val="00E47366"/>
    <w:rsid w:val="00E50F98"/>
    <w:rsid w:val="00E52B13"/>
    <w:rsid w:val="00E606BC"/>
    <w:rsid w:val="00E66EEC"/>
    <w:rsid w:val="00E7169A"/>
    <w:rsid w:val="00E7262B"/>
    <w:rsid w:val="00E77064"/>
    <w:rsid w:val="00E82E07"/>
    <w:rsid w:val="00E8381F"/>
    <w:rsid w:val="00EA3D52"/>
    <w:rsid w:val="00EB15FD"/>
    <w:rsid w:val="00EB2B58"/>
    <w:rsid w:val="00EB6A9B"/>
    <w:rsid w:val="00ED1E5E"/>
    <w:rsid w:val="00ED3104"/>
    <w:rsid w:val="00ED3246"/>
    <w:rsid w:val="00ED734B"/>
    <w:rsid w:val="00EE055F"/>
    <w:rsid w:val="00F012BF"/>
    <w:rsid w:val="00F01CB4"/>
    <w:rsid w:val="00F12695"/>
    <w:rsid w:val="00F37A82"/>
    <w:rsid w:val="00F40257"/>
    <w:rsid w:val="00F43BB2"/>
    <w:rsid w:val="00F53834"/>
    <w:rsid w:val="00F731E7"/>
    <w:rsid w:val="00F73BEA"/>
    <w:rsid w:val="00F74B29"/>
    <w:rsid w:val="00F822A0"/>
    <w:rsid w:val="00F8296D"/>
    <w:rsid w:val="00F976FF"/>
    <w:rsid w:val="00FA2BC3"/>
    <w:rsid w:val="00FC7A18"/>
    <w:rsid w:val="00FC7B4E"/>
    <w:rsid w:val="00FD7036"/>
    <w:rsid w:val="00FD73ED"/>
    <w:rsid w:val="00FE06B0"/>
    <w:rsid w:val="00FE4D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A8CD5"/>
  <w15:docId w15:val="{5569133C-C069-4ACE-9632-B40D8F51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E228C"/>
    <w:rPr>
      <w:sz w:val="24"/>
      <w:szCs w:val="24"/>
    </w:rPr>
  </w:style>
  <w:style w:type="paragraph" w:styleId="Nagwek1">
    <w:name w:val="heading 1"/>
    <w:basedOn w:val="Normalny"/>
    <w:next w:val="Normalny"/>
    <w:link w:val="Nagwek1Znak"/>
    <w:qFormat/>
    <w:rsid w:val="00BE228C"/>
    <w:pPr>
      <w:keepNext/>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BE228C"/>
    <w:pPr>
      <w:ind w:left="709" w:hanging="349"/>
      <w:jc w:val="both"/>
    </w:pPr>
    <w:rPr>
      <w:szCs w:val="20"/>
    </w:rPr>
  </w:style>
  <w:style w:type="paragraph" w:styleId="Tekstpodstawowy">
    <w:name w:val="Body Text"/>
    <w:basedOn w:val="Normalny"/>
    <w:rsid w:val="00BE228C"/>
    <w:pPr>
      <w:jc w:val="both"/>
    </w:pPr>
    <w:rPr>
      <w:i/>
      <w:szCs w:val="20"/>
    </w:rPr>
  </w:style>
  <w:style w:type="paragraph" w:styleId="Tekstpodstawowywcity">
    <w:name w:val="Body Text Indent"/>
    <w:basedOn w:val="Normalny"/>
    <w:rsid w:val="00BE228C"/>
    <w:pPr>
      <w:ind w:left="709" w:hanging="709"/>
      <w:jc w:val="both"/>
    </w:pPr>
    <w:rPr>
      <w:szCs w:val="20"/>
    </w:rPr>
  </w:style>
  <w:style w:type="paragraph" w:styleId="Tekstpodstawowywcity3">
    <w:name w:val="Body Text Indent 3"/>
    <w:basedOn w:val="Normalny"/>
    <w:link w:val="Tekstpodstawowywcity3Znak"/>
    <w:rsid w:val="00BE228C"/>
    <w:pPr>
      <w:ind w:left="709"/>
      <w:jc w:val="both"/>
    </w:pPr>
    <w:rPr>
      <w:szCs w:val="20"/>
    </w:rPr>
  </w:style>
  <w:style w:type="paragraph" w:styleId="Tekstpodstawowy2">
    <w:name w:val="Body Text 2"/>
    <w:basedOn w:val="Normalny"/>
    <w:link w:val="Tekstpodstawowy2Znak"/>
    <w:rsid w:val="00BE228C"/>
    <w:pPr>
      <w:spacing w:after="120" w:line="480" w:lineRule="auto"/>
    </w:pPr>
  </w:style>
  <w:style w:type="paragraph" w:styleId="Tekstpodstawowy3">
    <w:name w:val="Body Text 3"/>
    <w:basedOn w:val="Normalny"/>
    <w:link w:val="Tekstpodstawowy3Znak"/>
    <w:rsid w:val="00BE228C"/>
    <w:pPr>
      <w:spacing w:after="120"/>
    </w:pPr>
    <w:rPr>
      <w:sz w:val="16"/>
      <w:szCs w:val="16"/>
    </w:rPr>
  </w:style>
  <w:style w:type="paragraph" w:styleId="Tekstdymka">
    <w:name w:val="Balloon Text"/>
    <w:basedOn w:val="Normalny"/>
    <w:semiHidden/>
    <w:rsid w:val="00E77064"/>
    <w:rPr>
      <w:rFonts w:ascii="Tahoma" w:hAnsi="Tahoma" w:cs="Tahoma"/>
      <w:sz w:val="16"/>
      <w:szCs w:val="16"/>
    </w:rPr>
  </w:style>
  <w:style w:type="paragraph" w:styleId="Akapitzlist">
    <w:name w:val="List Paragraph"/>
    <w:basedOn w:val="Normalny"/>
    <w:uiPriority w:val="34"/>
    <w:qFormat/>
    <w:rsid w:val="008C37C8"/>
    <w:pPr>
      <w:ind w:left="708"/>
    </w:pPr>
  </w:style>
  <w:style w:type="character" w:customStyle="1" w:styleId="Nagwek1Znak">
    <w:name w:val="Nagłówek 1 Znak"/>
    <w:basedOn w:val="Domylnaczcionkaakapitu"/>
    <w:link w:val="Nagwek1"/>
    <w:rsid w:val="009A05BE"/>
    <w:rPr>
      <w:b/>
      <w:sz w:val="24"/>
    </w:rPr>
  </w:style>
  <w:style w:type="character" w:customStyle="1" w:styleId="Tekstpodstawowywcity3Znak">
    <w:name w:val="Tekst podstawowy wcięty 3 Znak"/>
    <w:basedOn w:val="Domylnaczcionkaakapitu"/>
    <w:link w:val="Tekstpodstawowywcity3"/>
    <w:rsid w:val="00F976FF"/>
    <w:rPr>
      <w:sz w:val="24"/>
    </w:rPr>
  </w:style>
  <w:style w:type="paragraph" w:styleId="Nagwek">
    <w:name w:val="header"/>
    <w:basedOn w:val="Normalny"/>
    <w:link w:val="NagwekZnak"/>
    <w:rsid w:val="00ED3104"/>
    <w:pPr>
      <w:tabs>
        <w:tab w:val="center" w:pos="4536"/>
        <w:tab w:val="right" w:pos="9072"/>
      </w:tabs>
    </w:pPr>
    <w:rPr>
      <w:szCs w:val="20"/>
    </w:rPr>
  </w:style>
  <w:style w:type="character" w:customStyle="1" w:styleId="NagwekZnak">
    <w:name w:val="Nagłówek Znak"/>
    <w:basedOn w:val="Domylnaczcionkaakapitu"/>
    <w:link w:val="Nagwek"/>
    <w:rsid w:val="00ED3104"/>
    <w:rPr>
      <w:sz w:val="24"/>
    </w:rPr>
  </w:style>
  <w:style w:type="character" w:styleId="Hipercze">
    <w:name w:val="Hyperlink"/>
    <w:basedOn w:val="Domylnaczcionkaakapitu"/>
    <w:unhideWhenUsed/>
    <w:rsid w:val="00ED3104"/>
    <w:rPr>
      <w:color w:val="0000FF"/>
      <w:u w:val="single"/>
    </w:rPr>
  </w:style>
  <w:style w:type="character" w:customStyle="1" w:styleId="Tekstpodstawowywcity2Znak">
    <w:name w:val="Tekst podstawowy wcięty 2 Znak"/>
    <w:basedOn w:val="Domylnaczcionkaakapitu"/>
    <w:link w:val="Tekstpodstawowywcity2"/>
    <w:rsid w:val="00ED3104"/>
    <w:rPr>
      <w:sz w:val="24"/>
    </w:rPr>
  </w:style>
  <w:style w:type="character" w:customStyle="1" w:styleId="Tekstpodstawowy3Znak">
    <w:name w:val="Tekst podstawowy 3 Znak"/>
    <w:basedOn w:val="Domylnaczcionkaakapitu"/>
    <w:link w:val="Tekstpodstawowy3"/>
    <w:rsid w:val="00ED3104"/>
    <w:rPr>
      <w:sz w:val="16"/>
      <w:szCs w:val="16"/>
    </w:rPr>
  </w:style>
  <w:style w:type="character" w:customStyle="1" w:styleId="Tekstpodstawowy2Znak">
    <w:name w:val="Tekst podstawowy 2 Znak"/>
    <w:basedOn w:val="Domylnaczcionkaakapitu"/>
    <w:link w:val="Tekstpodstawowy2"/>
    <w:rsid w:val="00C86003"/>
    <w:rPr>
      <w:sz w:val="24"/>
      <w:szCs w:val="24"/>
    </w:rPr>
  </w:style>
  <w:style w:type="paragraph" w:styleId="Stopka">
    <w:name w:val="footer"/>
    <w:basedOn w:val="Normalny"/>
    <w:link w:val="StopkaZnak"/>
    <w:uiPriority w:val="99"/>
    <w:rsid w:val="0091243F"/>
    <w:pPr>
      <w:tabs>
        <w:tab w:val="center" w:pos="4536"/>
        <w:tab w:val="right" w:pos="9072"/>
      </w:tabs>
    </w:pPr>
  </w:style>
  <w:style w:type="character" w:customStyle="1" w:styleId="StopkaZnak">
    <w:name w:val="Stopka Znak"/>
    <w:basedOn w:val="Domylnaczcionkaakapitu"/>
    <w:link w:val="Stopka"/>
    <w:uiPriority w:val="99"/>
    <w:rsid w:val="009124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7818">
      <w:bodyDiv w:val="1"/>
      <w:marLeft w:val="0"/>
      <w:marRight w:val="0"/>
      <w:marTop w:val="0"/>
      <w:marBottom w:val="0"/>
      <w:divBdr>
        <w:top w:val="none" w:sz="0" w:space="0" w:color="auto"/>
        <w:left w:val="none" w:sz="0" w:space="0" w:color="auto"/>
        <w:bottom w:val="none" w:sz="0" w:space="0" w:color="auto"/>
        <w:right w:val="none" w:sz="0" w:space="0" w:color="auto"/>
      </w:divBdr>
      <w:divsChild>
        <w:div w:id="655495820">
          <w:marLeft w:val="0"/>
          <w:marRight w:val="0"/>
          <w:marTop w:val="0"/>
          <w:marBottom w:val="0"/>
          <w:divBdr>
            <w:top w:val="none" w:sz="0" w:space="0" w:color="auto"/>
            <w:left w:val="none" w:sz="0" w:space="0" w:color="auto"/>
            <w:bottom w:val="none" w:sz="0" w:space="0" w:color="auto"/>
            <w:right w:val="none" w:sz="0" w:space="0" w:color="auto"/>
          </w:divBdr>
        </w:div>
        <w:div w:id="2145000381">
          <w:marLeft w:val="0"/>
          <w:marRight w:val="0"/>
          <w:marTop w:val="0"/>
          <w:marBottom w:val="0"/>
          <w:divBdr>
            <w:top w:val="none" w:sz="0" w:space="0" w:color="auto"/>
            <w:left w:val="none" w:sz="0" w:space="0" w:color="auto"/>
            <w:bottom w:val="none" w:sz="0" w:space="0" w:color="auto"/>
            <w:right w:val="none" w:sz="0" w:space="0" w:color="auto"/>
          </w:divBdr>
        </w:div>
        <w:div w:id="831724420">
          <w:marLeft w:val="0"/>
          <w:marRight w:val="0"/>
          <w:marTop w:val="0"/>
          <w:marBottom w:val="0"/>
          <w:divBdr>
            <w:top w:val="none" w:sz="0" w:space="0" w:color="auto"/>
            <w:left w:val="none" w:sz="0" w:space="0" w:color="auto"/>
            <w:bottom w:val="none" w:sz="0" w:space="0" w:color="auto"/>
            <w:right w:val="none" w:sz="0" w:space="0" w:color="auto"/>
          </w:divBdr>
        </w:div>
        <w:div w:id="963124376">
          <w:marLeft w:val="0"/>
          <w:marRight w:val="0"/>
          <w:marTop w:val="0"/>
          <w:marBottom w:val="0"/>
          <w:divBdr>
            <w:top w:val="none" w:sz="0" w:space="0" w:color="auto"/>
            <w:left w:val="none" w:sz="0" w:space="0" w:color="auto"/>
            <w:bottom w:val="none" w:sz="0" w:space="0" w:color="auto"/>
            <w:right w:val="none" w:sz="0" w:space="0" w:color="auto"/>
          </w:divBdr>
        </w:div>
      </w:divsChild>
    </w:div>
    <w:div w:id="223181174">
      <w:bodyDiv w:val="1"/>
      <w:marLeft w:val="0"/>
      <w:marRight w:val="0"/>
      <w:marTop w:val="0"/>
      <w:marBottom w:val="0"/>
      <w:divBdr>
        <w:top w:val="none" w:sz="0" w:space="0" w:color="auto"/>
        <w:left w:val="none" w:sz="0" w:space="0" w:color="auto"/>
        <w:bottom w:val="none" w:sz="0" w:space="0" w:color="auto"/>
        <w:right w:val="none" w:sz="0" w:space="0" w:color="auto"/>
      </w:divBdr>
    </w:div>
    <w:div w:id="593829599">
      <w:bodyDiv w:val="1"/>
      <w:marLeft w:val="0"/>
      <w:marRight w:val="0"/>
      <w:marTop w:val="0"/>
      <w:marBottom w:val="0"/>
      <w:divBdr>
        <w:top w:val="none" w:sz="0" w:space="0" w:color="auto"/>
        <w:left w:val="none" w:sz="0" w:space="0" w:color="auto"/>
        <w:bottom w:val="none" w:sz="0" w:space="0" w:color="auto"/>
        <w:right w:val="none" w:sz="0" w:space="0" w:color="auto"/>
      </w:divBdr>
    </w:div>
    <w:div w:id="1562793915">
      <w:bodyDiv w:val="1"/>
      <w:marLeft w:val="0"/>
      <w:marRight w:val="0"/>
      <w:marTop w:val="0"/>
      <w:marBottom w:val="0"/>
      <w:divBdr>
        <w:top w:val="none" w:sz="0" w:space="0" w:color="auto"/>
        <w:left w:val="none" w:sz="0" w:space="0" w:color="auto"/>
        <w:bottom w:val="none" w:sz="0" w:space="0" w:color="auto"/>
        <w:right w:val="none" w:sz="0" w:space="0" w:color="auto"/>
      </w:divBdr>
    </w:div>
    <w:div w:id="16892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sieradz@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dps.spsieradz.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A457-4A26-4695-90F0-2DB0FC51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1</Pages>
  <Words>2741</Words>
  <Characters>16452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EWA</dc:creator>
  <cp:keywords/>
  <dc:description/>
  <cp:lastModifiedBy>ibm</cp:lastModifiedBy>
  <cp:revision>118</cp:revision>
  <cp:lastPrinted>2017-01-19T12:59:00Z</cp:lastPrinted>
  <dcterms:created xsi:type="dcterms:W3CDTF">2012-01-10T08:01:00Z</dcterms:created>
  <dcterms:modified xsi:type="dcterms:W3CDTF">2018-01-16T06:07:00Z</dcterms:modified>
</cp:coreProperties>
</file>