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171D1" w14:textId="77777777" w:rsidR="009B0187" w:rsidRDefault="007661DD">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ZAMAWIAJĄCY:</w:t>
      </w:r>
    </w:p>
    <w:p w14:paraId="79A865F2" w14:textId="77777777" w:rsidR="009B0187" w:rsidRDefault="007661DD">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Dom Pomocy Społecznej w Sieradzu, </w:t>
      </w:r>
    </w:p>
    <w:p w14:paraId="4C5BDB0A" w14:textId="77777777" w:rsidR="009B0187" w:rsidRDefault="007661DD">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ul. Armii Krajowej 34</w:t>
      </w:r>
    </w:p>
    <w:p w14:paraId="7AEEFEA6" w14:textId="77777777" w:rsidR="009B0187" w:rsidRDefault="007661DD">
      <w:pPr>
        <w:spacing w:line="24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98-200 Sieradz</w:t>
      </w:r>
    </w:p>
    <w:p w14:paraId="3DAC1559" w14:textId="77777777" w:rsidR="009B0187" w:rsidRDefault="009B0187">
      <w:pPr>
        <w:jc w:val="center"/>
        <w:rPr>
          <w:rFonts w:ascii="Times New Roman" w:hAnsi="Times New Roman" w:cs="Times New Roman"/>
          <w:color w:val="000000" w:themeColor="text1"/>
          <w:sz w:val="24"/>
          <w:szCs w:val="24"/>
        </w:rPr>
      </w:pPr>
    </w:p>
    <w:p w14:paraId="0DBBD8AB" w14:textId="77777777" w:rsidR="009B0187" w:rsidRDefault="007661DD">
      <w:pPr>
        <w:spacing w:line="24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SPECYFIKACJA WARUNKÓW ZAMÓWIENIA</w:t>
      </w:r>
    </w:p>
    <w:p w14:paraId="7A73C9B8" w14:textId="77777777" w:rsidR="009B0187" w:rsidRDefault="007661DD">
      <w:pPr>
        <w:spacing w:after="0" w:line="24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w:t>
      </w:r>
      <w:r>
        <w:rPr>
          <w:rFonts w:ascii="Times New Roman" w:hAnsi="Times New Roman" w:cs="Times New Roman"/>
          <w:b/>
          <w:bCs/>
          <w:sz w:val="28"/>
          <w:szCs w:val="28"/>
        </w:rPr>
        <w:t>Sukcesywne dostawy artykułów żywnościowych (mięsa, wędlin wieprzowych, wołowych, drobiowych oraz tłuszczów zwierzęcych) dla Domu Pomocy Społecznej w Sieradzu</w:t>
      </w:r>
      <w:r>
        <w:rPr>
          <w:rFonts w:ascii="Times New Roman" w:hAnsi="Times New Roman" w:cs="Times New Roman"/>
          <w:b/>
          <w:bCs/>
          <w:color w:val="000000" w:themeColor="text1"/>
          <w:sz w:val="32"/>
          <w:szCs w:val="32"/>
        </w:rPr>
        <w:t>”</w:t>
      </w:r>
    </w:p>
    <w:p w14:paraId="470EA17D" w14:textId="77777777" w:rsidR="009B0187" w:rsidRDefault="009B0187">
      <w:pPr>
        <w:jc w:val="center"/>
        <w:rPr>
          <w:rFonts w:ascii="Times New Roman" w:hAnsi="Times New Roman" w:cs="Times New Roman"/>
          <w:color w:val="000000" w:themeColor="text1"/>
          <w:sz w:val="24"/>
          <w:szCs w:val="24"/>
        </w:rPr>
      </w:pPr>
    </w:p>
    <w:p w14:paraId="175605D0" w14:textId="77777777" w:rsidR="009B0187" w:rsidRDefault="007661DD">
      <w:pPr>
        <w:autoSpaceDE w:val="0"/>
        <w:autoSpaceDN w:val="0"/>
        <w:adjustRightInd w:val="0"/>
        <w:rPr>
          <w:rFonts w:ascii="Times New Roman" w:hAnsi="Times New Roman" w:cs="Times New Roman"/>
          <w:b/>
          <w:bCs/>
          <w:color w:val="000000" w:themeColor="text1"/>
          <w:sz w:val="24"/>
          <w:szCs w:val="24"/>
        </w:rPr>
      </w:pPr>
      <w:r>
        <w:rPr>
          <w:rFonts w:ascii="Times New Roman" w:hAnsi="Times New Roman" w:cs="Times New Roman"/>
          <w:b/>
          <w:bCs/>
          <w:color w:val="000000"/>
          <w:sz w:val="24"/>
          <w:szCs w:val="24"/>
          <w:lang w:eastAsia="ar-SA"/>
        </w:rPr>
        <w:t>Nazwa i kod Wspólnego Słownika Zamówień (CPV)</w:t>
      </w:r>
      <w:r>
        <w:rPr>
          <w:rFonts w:ascii="Times New Roman" w:hAnsi="Times New Roman" w:cs="Times New Roman"/>
          <w:b/>
          <w:bCs/>
          <w:color w:val="000000" w:themeColor="text1"/>
          <w:sz w:val="24"/>
          <w:szCs w:val="24"/>
        </w:rPr>
        <w:t xml:space="preserve">: </w:t>
      </w:r>
    </w:p>
    <w:p w14:paraId="5A29C863" w14:textId="77777777" w:rsidR="009B0187" w:rsidRDefault="0076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15100000-9 - Produkty zwierzęce, mięso i produkty mięsne,</w:t>
      </w:r>
    </w:p>
    <w:p w14:paraId="0FF97747" w14:textId="77777777" w:rsidR="009B0187" w:rsidRDefault="0076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15110000-2 – Mięso </w:t>
      </w:r>
    </w:p>
    <w:p w14:paraId="70619530" w14:textId="77777777" w:rsidR="009B0187" w:rsidRDefault="0076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15130000-</w:t>
      </w:r>
      <w:r w:rsidRPr="00AB02C2">
        <w:rPr>
          <w:rFonts w:ascii="Times New Roman" w:hAnsi="Times New Roman" w:cs="Times New Roman"/>
          <w:sz w:val="24"/>
          <w:szCs w:val="24"/>
        </w:rPr>
        <w:t>8 – Produkty</w:t>
      </w:r>
      <w:r>
        <w:rPr>
          <w:rFonts w:ascii="Times New Roman" w:hAnsi="Times New Roman" w:cs="Times New Roman"/>
          <w:sz w:val="24"/>
          <w:szCs w:val="24"/>
        </w:rPr>
        <w:t xml:space="preserve">  mięsne,</w:t>
      </w:r>
    </w:p>
    <w:p w14:paraId="6AA54DB1" w14:textId="77777777" w:rsidR="009B0187" w:rsidRDefault="0076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15131130-5 – Wędliny, </w:t>
      </w:r>
    </w:p>
    <w:p w14:paraId="62A277DC" w14:textId="77777777" w:rsidR="009B0187" w:rsidRDefault="007661DD">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15112000-6 – Drób, </w:t>
      </w:r>
    </w:p>
    <w:p w14:paraId="0DDD16BB" w14:textId="77777777" w:rsidR="009B0187" w:rsidRDefault="007661DD">
      <w:pPr>
        <w:autoSpaceDE w:val="0"/>
        <w:autoSpaceDN w:val="0"/>
        <w:adjustRightInd w:val="0"/>
        <w:spacing w:after="0"/>
        <w:rPr>
          <w:rFonts w:ascii="Times New Roman" w:hAnsi="Times New Roman" w:cs="Times New Roman"/>
          <w:strike/>
          <w:sz w:val="24"/>
          <w:szCs w:val="24"/>
        </w:rPr>
      </w:pPr>
      <w:r>
        <w:rPr>
          <w:rFonts w:ascii="Times New Roman" w:hAnsi="Times New Roman" w:cs="Times New Roman"/>
          <w:sz w:val="24"/>
          <w:szCs w:val="24"/>
        </w:rPr>
        <w:t>15114000-0 – Podroby.</w:t>
      </w:r>
    </w:p>
    <w:p w14:paraId="75BDB54F" w14:textId="77777777" w:rsidR="009B0187" w:rsidRDefault="009B0187">
      <w:pPr>
        <w:jc w:val="center"/>
        <w:rPr>
          <w:rFonts w:ascii="Times New Roman" w:hAnsi="Times New Roman" w:cs="Times New Roman"/>
          <w:color w:val="000000" w:themeColor="text1"/>
          <w:sz w:val="24"/>
          <w:szCs w:val="24"/>
        </w:rPr>
      </w:pPr>
    </w:p>
    <w:p w14:paraId="09E18C71" w14:textId="77777777" w:rsidR="009B0187" w:rsidRDefault="007661DD">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Nr postępowania: DP.GiO.ZP.271.01.2022</w:t>
      </w:r>
    </w:p>
    <w:p w14:paraId="2CD57E87" w14:textId="77777777" w:rsidR="009B0187" w:rsidRDefault="007661DD">
      <w:pPr>
        <w:jc w:val="center"/>
        <w:rPr>
          <w:rFonts w:ascii="Times New Roman" w:hAnsi="Times New Roman" w:cs="Times New Roman"/>
          <w:strike/>
          <w:color w:val="000000" w:themeColor="text1"/>
          <w:sz w:val="24"/>
          <w:szCs w:val="24"/>
          <w:highlight w:val="yellow"/>
        </w:rPr>
      </w:pPr>
      <w:r>
        <w:rPr>
          <w:rFonts w:ascii="Times New Roman" w:hAnsi="Times New Roman" w:cs="Times New Roman"/>
          <w:b/>
          <w:bCs/>
          <w:color w:val="000000" w:themeColor="text1"/>
          <w:sz w:val="24"/>
          <w:szCs w:val="24"/>
        </w:rPr>
        <w:t>TRYB UDZIELENIA ZAMÓWIENIA</w:t>
      </w:r>
      <w:r>
        <w:rPr>
          <w:rFonts w:ascii="Times New Roman" w:hAnsi="Times New Roman" w:cs="Times New Roman"/>
          <w:color w:val="000000" w:themeColor="text1"/>
          <w:sz w:val="24"/>
          <w:szCs w:val="24"/>
        </w:rPr>
        <w:t xml:space="preserve">: tryb przetargu nieograniczonego  </w:t>
      </w:r>
    </w:p>
    <w:p w14:paraId="1563D2B8" w14:textId="77777777" w:rsidR="009B0187" w:rsidRDefault="009B0187">
      <w:pPr>
        <w:jc w:val="both"/>
        <w:rPr>
          <w:rFonts w:ascii="Times New Roman" w:hAnsi="Times New Roman" w:cs="Times New Roman"/>
          <w:color w:val="000000" w:themeColor="text1"/>
          <w:sz w:val="24"/>
          <w:szCs w:val="24"/>
        </w:rPr>
      </w:pPr>
    </w:p>
    <w:p w14:paraId="31978FDF" w14:textId="77777777" w:rsidR="009B0187" w:rsidRDefault="007661DD">
      <w:pPr>
        <w:pStyle w:val="Nagwek1"/>
        <w:tabs>
          <w:tab w:val="left" w:pos="5805"/>
        </w:tabs>
        <w:spacing w:after="0" w:line="240" w:lineRule="auto"/>
        <w:ind w:left="2124" w:hanging="2124"/>
        <w:rPr>
          <w:rFonts w:ascii="Times New Roman" w:hAnsi="Times New Roman" w:cs="Times New Roman"/>
          <w:bCs/>
          <w:sz w:val="24"/>
          <w:szCs w:val="24"/>
        </w:rPr>
      </w:pPr>
      <w:r>
        <w:rPr>
          <w:rFonts w:ascii="Times New Roman" w:hAnsi="Times New Roman" w:cs="Times New Roman"/>
          <w:bCs/>
          <w:sz w:val="24"/>
          <w:szCs w:val="24"/>
        </w:rPr>
        <w:t>Niniejsza SWZ obejmuje:</w:t>
      </w:r>
    </w:p>
    <w:p w14:paraId="1E772C3D" w14:textId="77777777" w:rsidR="009B0187" w:rsidRDefault="007661DD">
      <w:pPr>
        <w:spacing w:after="0"/>
        <w:rPr>
          <w:rFonts w:ascii="Times New Roman" w:hAnsi="Times New Roman" w:cs="Times New Roman"/>
        </w:rPr>
      </w:pPr>
      <w:r>
        <w:rPr>
          <w:rFonts w:ascii="Times New Roman" w:hAnsi="Times New Roman" w:cs="Times New Roman"/>
        </w:rPr>
        <w:t>Załącznik nr 1 – Jednolity Europejski Dokument Zamówienia JEDZ</w:t>
      </w:r>
    </w:p>
    <w:p w14:paraId="5CE8EBE9" w14:textId="77777777" w:rsidR="009B0187" w:rsidRDefault="007661DD">
      <w:pPr>
        <w:spacing w:after="0"/>
        <w:rPr>
          <w:rFonts w:ascii="Times New Roman" w:hAnsi="Times New Roman" w:cs="Times New Roman"/>
        </w:rPr>
      </w:pPr>
      <w:r>
        <w:rPr>
          <w:rFonts w:ascii="Times New Roman" w:hAnsi="Times New Roman" w:cs="Times New Roman"/>
          <w:sz w:val="24"/>
          <w:szCs w:val="24"/>
        </w:rPr>
        <w:t>Załącznik nr 2 - formularz ofertowy</w:t>
      </w:r>
    </w:p>
    <w:p w14:paraId="6EAF3BFC" w14:textId="77777777" w:rsidR="009B0187" w:rsidRDefault="007661DD">
      <w:pPr>
        <w:spacing w:after="0" w:line="240" w:lineRule="auto"/>
        <w:rPr>
          <w:rFonts w:ascii="Times New Roman" w:hAnsi="Times New Roman" w:cs="Times New Roman"/>
          <w:sz w:val="24"/>
          <w:szCs w:val="24"/>
        </w:rPr>
      </w:pPr>
      <w:r>
        <w:rPr>
          <w:rFonts w:ascii="Times New Roman" w:hAnsi="Times New Roman" w:cs="Times New Roman"/>
          <w:sz w:val="24"/>
          <w:szCs w:val="24"/>
        </w:rPr>
        <w:t>Załącznik nr 3 - formularz cenowy</w:t>
      </w:r>
    </w:p>
    <w:p w14:paraId="539D136E" w14:textId="77777777" w:rsidR="009B0187" w:rsidRDefault="007661DD">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Załącznik nr 4a - wzór umowy na artykuły drobiowe</w:t>
      </w:r>
    </w:p>
    <w:p w14:paraId="4BFF378E" w14:textId="77777777" w:rsidR="009B0187" w:rsidRDefault="007661DD">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Załącznik nr 4b - wzór umowy na artykuły mięsne</w:t>
      </w:r>
    </w:p>
    <w:p w14:paraId="19031F33" w14:textId="77777777" w:rsidR="009B0187" w:rsidRDefault="007661DD">
      <w:pPr>
        <w:pStyle w:val="Nagwek1"/>
        <w:tabs>
          <w:tab w:val="left" w:pos="5805"/>
        </w:tabs>
        <w:spacing w:after="0" w:line="240" w:lineRule="auto"/>
        <w:ind w:left="2124" w:hanging="2124"/>
        <w:rPr>
          <w:rFonts w:ascii="Times New Roman" w:hAnsi="Times New Roman"/>
          <w:b w:val="0"/>
          <w:sz w:val="24"/>
          <w:szCs w:val="24"/>
        </w:rPr>
      </w:pPr>
      <w:r>
        <w:rPr>
          <w:rFonts w:ascii="Times New Roman" w:hAnsi="Times New Roman" w:cs="Times New Roman"/>
          <w:b w:val="0"/>
          <w:sz w:val="24"/>
          <w:szCs w:val="24"/>
        </w:rPr>
        <w:t xml:space="preserve">Załącznik nr 5 - oświadczenie </w:t>
      </w:r>
      <w:r>
        <w:rPr>
          <w:rFonts w:ascii="Times New Roman" w:hAnsi="Times New Roman"/>
          <w:b w:val="0"/>
          <w:sz w:val="24"/>
          <w:szCs w:val="24"/>
        </w:rPr>
        <w:t>o aktualności informacji zawartych w JEDZ</w:t>
      </w:r>
    </w:p>
    <w:p w14:paraId="27D0AE7C" w14:textId="77777777" w:rsidR="009B0187" w:rsidRDefault="007661DD">
      <w:pPr>
        <w:pStyle w:val="Nagwek1"/>
        <w:tabs>
          <w:tab w:val="left" w:pos="5805"/>
        </w:tabs>
        <w:spacing w:after="0" w:line="240" w:lineRule="auto"/>
        <w:ind w:left="2124" w:hanging="2124"/>
        <w:rPr>
          <w:rFonts w:ascii="Times New Roman" w:hAnsi="Times New Roman"/>
          <w:b w:val="0"/>
          <w:sz w:val="24"/>
          <w:szCs w:val="24"/>
        </w:rPr>
      </w:pPr>
      <w:r>
        <w:rPr>
          <w:rFonts w:ascii="Times New Roman" w:hAnsi="Times New Roman" w:cs="Times New Roman"/>
          <w:b w:val="0"/>
          <w:sz w:val="24"/>
          <w:szCs w:val="24"/>
        </w:rPr>
        <w:t>Załącznik nr 6 - o</w:t>
      </w:r>
      <w:r>
        <w:rPr>
          <w:rFonts w:ascii="Times New Roman" w:hAnsi="Times New Roman"/>
          <w:b w:val="0"/>
          <w:sz w:val="24"/>
          <w:szCs w:val="24"/>
        </w:rPr>
        <w:t>świadczenie o grupie kapitałowej</w:t>
      </w:r>
    </w:p>
    <w:p w14:paraId="0BC2A56A" w14:textId="77777777" w:rsidR="009B0187" w:rsidRDefault="007661DD">
      <w:pPr>
        <w:pStyle w:val="Nagwek1"/>
        <w:tabs>
          <w:tab w:val="left" w:pos="5805"/>
        </w:tabs>
        <w:spacing w:after="0" w:line="240" w:lineRule="auto"/>
        <w:ind w:left="2124" w:hanging="2124"/>
        <w:rPr>
          <w:rFonts w:ascii="Times New Roman" w:hAnsi="Times New Roman" w:cs="Times New Roman"/>
          <w:b w:val="0"/>
          <w:sz w:val="24"/>
          <w:szCs w:val="24"/>
        </w:rPr>
      </w:pPr>
      <w:r>
        <w:rPr>
          <w:rFonts w:ascii="Times New Roman" w:hAnsi="Times New Roman" w:cs="Times New Roman"/>
          <w:b w:val="0"/>
          <w:sz w:val="24"/>
          <w:szCs w:val="24"/>
        </w:rPr>
        <w:t>Załącznik nr 7- klauzula informacyjna RODO</w:t>
      </w:r>
    </w:p>
    <w:p w14:paraId="4550893B" w14:textId="77777777" w:rsidR="009B0187" w:rsidRDefault="009B0187">
      <w:pPr>
        <w:ind w:left="4248"/>
        <w:jc w:val="center"/>
        <w:rPr>
          <w:rFonts w:ascii="Times New Roman" w:hAnsi="Times New Roman" w:cs="Times New Roman"/>
          <w:color w:val="000000" w:themeColor="text1"/>
          <w:sz w:val="24"/>
          <w:szCs w:val="24"/>
        </w:rPr>
      </w:pPr>
    </w:p>
    <w:p w14:paraId="3DAD7F57" w14:textId="77777777" w:rsidR="009B0187" w:rsidRDefault="007661DD">
      <w:pPr>
        <w:ind w:left="4248"/>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ZATWIERDZIŁ:</w:t>
      </w:r>
    </w:p>
    <w:p w14:paraId="43FAFD74" w14:textId="77777777" w:rsidR="009B0187" w:rsidRDefault="007661DD">
      <w:pPr>
        <w:spacing w:after="0"/>
        <w:jc w:val="center"/>
        <w:rPr>
          <w:rFonts w:ascii="Times New Roman" w:hAnsi="Times New Roman" w:cs="Times New Roman"/>
          <w:color w:val="FF000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FF0000"/>
          <w:sz w:val="24"/>
          <w:szCs w:val="24"/>
        </w:rPr>
        <w:t>p.o. DYREKTORA</w:t>
      </w:r>
    </w:p>
    <w:p w14:paraId="0EDA249C" w14:textId="77777777" w:rsidR="009B0187" w:rsidRDefault="007661DD">
      <w:pPr>
        <w:spacing w:after="0"/>
        <w:jc w:val="center"/>
        <w:rPr>
          <w:rFonts w:ascii="Times New Roman" w:hAnsi="Times New Roman" w:cs="Times New Roman"/>
          <w:color w:val="FF0000"/>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Domu Pomocy Społecznej</w:t>
      </w:r>
    </w:p>
    <w:p w14:paraId="61BB2380" w14:textId="77777777" w:rsidR="009B0187" w:rsidRDefault="009B0187">
      <w:pPr>
        <w:spacing w:after="0"/>
        <w:jc w:val="center"/>
        <w:rPr>
          <w:rFonts w:ascii="Times New Roman" w:hAnsi="Times New Roman" w:cs="Times New Roman"/>
          <w:color w:val="FF0000"/>
          <w:sz w:val="24"/>
          <w:szCs w:val="24"/>
        </w:rPr>
      </w:pPr>
    </w:p>
    <w:p w14:paraId="634DD37E" w14:textId="77777777" w:rsidR="009B0187" w:rsidRDefault="007661DD">
      <w:pPr>
        <w:spacing w:after="0"/>
        <w:jc w:val="center"/>
        <w:rPr>
          <w:rFonts w:ascii="Times New Roman" w:hAnsi="Times New Roman" w:cs="Times New Roman"/>
          <w:color w:val="000000" w:themeColor="text1"/>
          <w:sz w:val="24"/>
          <w:szCs w:val="24"/>
        </w:rPr>
      </w:pP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r>
      <w:r>
        <w:rPr>
          <w:rFonts w:ascii="Times New Roman" w:hAnsi="Times New Roman" w:cs="Times New Roman"/>
          <w:color w:val="FF0000"/>
          <w:sz w:val="24"/>
          <w:szCs w:val="24"/>
        </w:rPr>
        <w:tab/>
        <w:t xml:space="preserve">Marcin Sośnicki </w:t>
      </w:r>
    </w:p>
    <w:p w14:paraId="3BB77B7D" w14:textId="77777777" w:rsidR="009B0187" w:rsidRDefault="009B0187">
      <w:pPr>
        <w:jc w:val="both"/>
        <w:rPr>
          <w:rFonts w:ascii="Times New Roman" w:hAnsi="Times New Roman" w:cs="Times New Roman"/>
          <w:color w:val="000000" w:themeColor="text1"/>
          <w:sz w:val="24"/>
          <w:szCs w:val="24"/>
        </w:rPr>
      </w:pPr>
    </w:p>
    <w:p w14:paraId="090947C6" w14:textId="77777777" w:rsidR="009B0187" w:rsidRDefault="009B0187">
      <w:pPr>
        <w:jc w:val="both"/>
        <w:rPr>
          <w:rFonts w:ascii="Times New Roman" w:hAnsi="Times New Roman" w:cs="Times New Roman"/>
          <w:color w:val="000000" w:themeColor="text1"/>
          <w:sz w:val="24"/>
          <w:szCs w:val="24"/>
        </w:rPr>
      </w:pPr>
    </w:p>
    <w:p w14:paraId="441336D8" w14:textId="44D66EEC" w:rsidR="009B0187" w:rsidRDefault="007661DD">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Sieradz, dnia </w:t>
      </w:r>
      <w:r w:rsidR="00C816E6">
        <w:rPr>
          <w:rFonts w:ascii="Times New Roman" w:hAnsi="Times New Roman" w:cs="Times New Roman"/>
          <w:color w:val="000000" w:themeColor="text1"/>
          <w:sz w:val="24"/>
          <w:szCs w:val="24"/>
        </w:rPr>
        <w:t>07.02.</w:t>
      </w:r>
      <w:r>
        <w:rPr>
          <w:rFonts w:ascii="Times New Roman" w:hAnsi="Times New Roman" w:cs="Times New Roman"/>
          <w:color w:val="000000" w:themeColor="text1"/>
          <w:sz w:val="24"/>
          <w:szCs w:val="24"/>
        </w:rPr>
        <w:t>2022 r.</w:t>
      </w:r>
    </w:p>
    <w:p w14:paraId="302BD3FC"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 Nazwa oraz adres Zamawiającego</w:t>
      </w:r>
    </w:p>
    <w:p w14:paraId="1C704A62" w14:textId="77777777" w:rsidR="009B0187" w:rsidRDefault="007661DD">
      <w:pPr>
        <w:spacing w:after="0" w:line="276" w:lineRule="auto"/>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 xml:space="preserve">Dom Pomocy Społecznej w Sieradzu, ul. Armii Krajowej 34, 98-200 Sieradz. </w:t>
      </w:r>
    </w:p>
    <w:p w14:paraId="1AE2514B" w14:textId="77777777" w:rsidR="009B0187" w:rsidRDefault="007661DD">
      <w:pPr>
        <w:spacing w:after="0" w:line="276" w:lineRule="auto"/>
        <w:rPr>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Tel. 48 43 827 69 80,</w:t>
      </w:r>
    </w:p>
    <w:p w14:paraId="77556CDB" w14:textId="77777777" w:rsidR="009B0187" w:rsidRDefault="007661DD">
      <w:pPr>
        <w:spacing w:after="0" w:line="276" w:lineRule="auto"/>
        <w:rPr>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 xml:space="preserve">Fax: 43 827 96 74, </w:t>
      </w:r>
    </w:p>
    <w:p w14:paraId="233DF9C2" w14:textId="77777777" w:rsidR="009B0187" w:rsidRDefault="007661DD">
      <w:pPr>
        <w:spacing w:after="0" w:line="276" w:lineRule="auto"/>
        <w:rPr>
          <w:rStyle w:val="Hipercze"/>
          <w:rFonts w:ascii="Times New Roman" w:hAnsi="Times New Roman" w:cs="Times New Roman"/>
          <w:bCs/>
          <w:iCs/>
          <w:color w:val="000000" w:themeColor="text1"/>
          <w:sz w:val="24"/>
          <w:szCs w:val="24"/>
          <w:lang w:val="en-US"/>
        </w:rPr>
      </w:pPr>
      <w:r>
        <w:rPr>
          <w:rFonts w:ascii="Times New Roman" w:hAnsi="Times New Roman" w:cs="Times New Roman"/>
          <w:bCs/>
          <w:iCs/>
          <w:color w:val="000000" w:themeColor="text1"/>
          <w:sz w:val="24"/>
          <w:szCs w:val="24"/>
          <w:lang w:val="en-US"/>
        </w:rPr>
        <w:t xml:space="preserve">e-mail: </w:t>
      </w:r>
      <w:hyperlink r:id="rId8" w:history="1">
        <w:r>
          <w:rPr>
            <w:rStyle w:val="Hipercze"/>
            <w:rFonts w:ascii="Times New Roman" w:hAnsi="Times New Roman" w:cs="Times New Roman"/>
            <w:bCs/>
            <w:iCs/>
            <w:sz w:val="24"/>
            <w:szCs w:val="24"/>
            <w:lang w:val="en-US"/>
          </w:rPr>
          <w:t>zam.pub@dpssieradz.pl</w:t>
        </w:r>
      </w:hyperlink>
    </w:p>
    <w:p w14:paraId="1BA3460B" w14:textId="77777777" w:rsidR="009B0187" w:rsidRDefault="007661DD">
      <w:pPr>
        <w:spacing w:after="0" w:line="276" w:lineRule="auto"/>
        <w:rPr>
          <w:rStyle w:val="Hipercze"/>
          <w:rFonts w:ascii="Times New Roman" w:hAnsi="Times New Roman" w:cs="Times New Roman"/>
          <w:bCs/>
          <w:iCs/>
          <w:color w:val="000000" w:themeColor="text1"/>
          <w:sz w:val="24"/>
          <w:szCs w:val="24"/>
        </w:rPr>
      </w:pPr>
      <w:r>
        <w:rPr>
          <w:rStyle w:val="Hipercze"/>
          <w:rFonts w:ascii="Times New Roman" w:hAnsi="Times New Roman" w:cs="Times New Roman"/>
          <w:bCs/>
          <w:iCs/>
          <w:color w:val="000000" w:themeColor="text1"/>
          <w:sz w:val="24"/>
          <w:szCs w:val="24"/>
        </w:rPr>
        <w:t xml:space="preserve">strona internetowa: </w:t>
      </w:r>
      <w:r>
        <w:rPr>
          <w:rFonts w:ascii="Times New Roman" w:hAnsi="Times New Roman" w:cs="Times New Roman"/>
          <w:color w:val="000000" w:themeColor="text1"/>
          <w:sz w:val="24"/>
          <w:szCs w:val="24"/>
        </w:rPr>
        <w:t>https://bip-dps.spsieradz.finn.pl/</w:t>
      </w:r>
    </w:p>
    <w:p w14:paraId="61C2E12C" w14:textId="77777777" w:rsidR="009B0187" w:rsidRDefault="007661DD">
      <w:pPr>
        <w:spacing w:after="0" w:line="276" w:lineRule="auto"/>
        <w:rPr>
          <w:rStyle w:val="Hipercze"/>
          <w:rFonts w:ascii="Times New Roman" w:hAnsi="Times New Roman" w:cs="Times New Roman"/>
          <w:bCs/>
          <w:iCs/>
          <w:color w:val="000000" w:themeColor="text1"/>
          <w:sz w:val="24"/>
          <w:szCs w:val="24"/>
          <w:lang w:val="pl"/>
        </w:rPr>
      </w:pPr>
      <w:r>
        <w:rPr>
          <w:rStyle w:val="Hipercze"/>
          <w:rFonts w:ascii="Times New Roman" w:hAnsi="Times New Roman" w:cs="Times New Roman"/>
          <w:bCs/>
          <w:iCs/>
          <w:color w:val="000000" w:themeColor="text1"/>
          <w:sz w:val="24"/>
          <w:szCs w:val="24"/>
        </w:rPr>
        <w:t xml:space="preserve">adres elektronicznej skrzynki podawczej </w:t>
      </w:r>
      <w:proofErr w:type="spellStart"/>
      <w:r>
        <w:rPr>
          <w:rStyle w:val="Hipercze"/>
          <w:rFonts w:ascii="Times New Roman" w:hAnsi="Times New Roman" w:cs="Times New Roman"/>
          <w:bCs/>
          <w:iCs/>
          <w:color w:val="000000" w:themeColor="text1"/>
          <w:sz w:val="24"/>
          <w:szCs w:val="24"/>
        </w:rPr>
        <w:t>ePUAP</w:t>
      </w:r>
      <w:proofErr w:type="spellEnd"/>
      <w:r>
        <w:rPr>
          <w:rStyle w:val="Hipercze"/>
          <w:rFonts w:ascii="Times New Roman" w:hAnsi="Times New Roman" w:cs="Times New Roman"/>
          <w:bCs/>
          <w:iCs/>
          <w:color w:val="000000" w:themeColor="text1"/>
          <w:sz w:val="24"/>
          <w:szCs w:val="24"/>
        </w:rPr>
        <w:t>: /</w:t>
      </w:r>
      <w:proofErr w:type="spellStart"/>
      <w:r>
        <w:rPr>
          <w:rStyle w:val="Hipercze"/>
          <w:rFonts w:ascii="Times New Roman" w:hAnsi="Times New Roman" w:cs="Times New Roman"/>
          <w:bCs/>
          <w:iCs/>
          <w:color w:val="000000" w:themeColor="text1"/>
          <w:sz w:val="24"/>
          <w:szCs w:val="24"/>
        </w:rPr>
        <w:t>dpssieradz</w:t>
      </w:r>
      <w:proofErr w:type="spellEnd"/>
      <w:r>
        <w:rPr>
          <w:rStyle w:val="Hipercze"/>
          <w:rFonts w:ascii="Times New Roman" w:hAnsi="Times New Roman" w:cs="Times New Roman"/>
          <w:bCs/>
          <w:iCs/>
          <w:color w:val="000000" w:themeColor="text1"/>
          <w:sz w:val="24"/>
          <w:szCs w:val="24"/>
        </w:rPr>
        <w:t>/</w:t>
      </w:r>
      <w:proofErr w:type="spellStart"/>
      <w:r>
        <w:rPr>
          <w:rStyle w:val="Hipercze"/>
          <w:rFonts w:ascii="Times New Roman" w:hAnsi="Times New Roman" w:cs="Times New Roman"/>
          <w:bCs/>
          <w:iCs/>
          <w:color w:val="000000" w:themeColor="text1"/>
          <w:sz w:val="24"/>
          <w:szCs w:val="24"/>
        </w:rPr>
        <w:t>SkrytkaESP</w:t>
      </w:r>
      <w:proofErr w:type="spellEnd"/>
    </w:p>
    <w:p w14:paraId="0C453246" w14:textId="77777777" w:rsidR="009B0187" w:rsidRDefault="007661DD">
      <w:pPr>
        <w:rPr>
          <w:rStyle w:val="Hipercze"/>
          <w:rFonts w:ascii="Times New Roman" w:hAnsi="Times New Roman" w:cs="Times New Roman"/>
          <w:color w:val="000000" w:themeColor="text1"/>
          <w:sz w:val="24"/>
          <w:szCs w:val="24"/>
          <w:u w:val="none"/>
          <w:lang w:val="pl"/>
        </w:rPr>
      </w:pPr>
      <w:r>
        <w:rPr>
          <w:rStyle w:val="Hipercze"/>
          <w:rFonts w:ascii="Times New Roman" w:hAnsi="Times New Roman" w:cs="Times New Roman"/>
          <w:bCs/>
          <w:iCs/>
          <w:color w:val="000000" w:themeColor="text1"/>
          <w:sz w:val="24"/>
          <w:szCs w:val="24"/>
          <w:u w:val="none"/>
          <w:lang w:val="pl"/>
        </w:rPr>
        <w:t xml:space="preserve">Link do postępowania: </w:t>
      </w:r>
      <w:hyperlink r:id="rId9" w:history="1">
        <w:r>
          <w:rPr>
            <w:rStyle w:val="Hipercze"/>
            <w:rFonts w:ascii="Times New Roman" w:hAnsi="Times New Roman" w:cs="Times New Roman"/>
            <w:sz w:val="24"/>
            <w:szCs w:val="24"/>
            <w:lang w:val="pl"/>
          </w:rPr>
          <w:t>https://miniportal.uzp.gov.pl/</w:t>
        </w:r>
      </w:hyperlink>
      <w:r>
        <w:rPr>
          <w:rStyle w:val="Hipercze"/>
          <w:rFonts w:ascii="Times New Roman" w:hAnsi="Times New Roman" w:cs="Times New Roman"/>
          <w:bCs/>
          <w:iCs/>
          <w:color w:val="000000" w:themeColor="text1"/>
          <w:sz w:val="24"/>
          <w:szCs w:val="24"/>
          <w:u w:val="none"/>
          <w:lang w:val="pl"/>
        </w:rPr>
        <w:t xml:space="preserve"> </w:t>
      </w:r>
    </w:p>
    <w:p w14:paraId="55A66060" w14:textId="2E807319" w:rsidR="009B0187" w:rsidRDefault="007661DD">
      <w:pPr>
        <w:rPr>
          <w:rFonts w:ascii="Times New Roman" w:hAnsi="Times New Roman" w:cs="Times New Roman"/>
          <w:color w:val="111111"/>
          <w:sz w:val="24"/>
          <w:szCs w:val="24"/>
          <w:shd w:val="clear" w:color="auto" w:fill="FFFFFF"/>
        </w:rPr>
      </w:pPr>
      <w:r>
        <w:rPr>
          <w:rStyle w:val="Hipercze"/>
          <w:rFonts w:ascii="Times New Roman" w:hAnsi="Times New Roman" w:cs="Times New Roman"/>
          <w:bCs/>
          <w:iCs/>
          <w:color w:val="000000" w:themeColor="text1"/>
          <w:sz w:val="24"/>
          <w:szCs w:val="24"/>
          <w:u w:val="none"/>
          <w:lang w:val="pl"/>
        </w:rPr>
        <w:t>ID postępowania:</w:t>
      </w:r>
      <w:r>
        <w:rPr>
          <w:rFonts w:ascii="Times New Roman" w:hAnsi="Times New Roman" w:cs="Times New Roman"/>
          <w:bCs/>
          <w:color w:val="4A4A4A"/>
          <w:sz w:val="24"/>
          <w:szCs w:val="24"/>
          <w:shd w:val="clear" w:color="auto" w:fill="FFFFFF"/>
        </w:rPr>
        <w:t xml:space="preserve"> </w:t>
      </w:r>
      <w:r>
        <w:rPr>
          <w:rFonts w:ascii="Times New Roman" w:hAnsi="Times New Roman" w:cs="Times New Roman"/>
          <w:color w:val="111111"/>
          <w:sz w:val="24"/>
          <w:szCs w:val="24"/>
          <w:shd w:val="clear" w:color="auto" w:fill="FFFFFF"/>
        </w:rPr>
        <w:t xml:space="preserve"> </w:t>
      </w:r>
      <w:r w:rsidR="00241BB6" w:rsidRPr="00241BB6">
        <w:rPr>
          <w:rFonts w:ascii="Times New Roman" w:hAnsi="Times New Roman" w:cs="Times New Roman"/>
          <w:color w:val="111111"/>
          <w:shd w:val="clear" w:color="auto" w:fill="FFFFFF"/>
        </w:rPr>
        <w:t>78171c05-6345-4b89-b164-32938fb51999</w:t>
      </w:r>
      <w:r>
        <w:rPr>
          <w:rFonts w:ascii="Times New Roman" w:hAnsi="Times New Roman" w:cs="Times New Roman"/>
          <w:color w:val="111111"/>
          <w:sz w:val="24"/>
          <w:szCs w:val="24"/>
          <w:shd w:val="clear" w:color="auto" w:fill="FFFFFF"/>
        </w:rPr>
        <w:t xml:space="preserve"> </w:t>
      </w:r>
    </w:p>
    <w:p w14:paraId="6ACC1E83" w14:textId="77777777" w:rsidR="009B0187" w:rsidRDefault="009B0187">
      <w:pPr>
        <w:rPr>
          <w:rStyle w:val="Hipercze"/>
          <w:rFonts w:ascii="Times New Roman" w:hAnsi="Times New Roman" w:cs="Times New Roman"/>
          <w:bCs/>
          <w:iCs/>
          <w:color w:val="auto"/>
          <w:sz w:val="24"/>
          <w:szCs w:val="24"/>
          <w:u w:val="none"/>
          <w:lang w:val="pl"/>
        </w:rPr>
      </w:pPr>
    </w:p>
    <w:p w14:paraId="33BB670D" w14:textId="77777777" w:rsidR="009B0187" w:rsidRDefault="007661DD">
      <w:pPr>
        <w:spacing w:after="0" w:line="276" w:lineRule="auto"/>
        <w:jc w:val="both"/>
        <w:rPr>
          <w:rStyle w:val="Hipercze"/>
          <w:rFonts w:ascii="Times New Roman" w:hAnsi="Times New Roman" w:cs="Times New Roman"/>
          <w:b/>
          <w:iCs/>
          <w:color w:val="000000" w:themeColor="text1"/>
          <w:sz w:val="24"/>
          <w:szCs w:val="24"/>
          <w:u w:val="none"/>
          <w:lang w:val="pl"/>
        </w:rPr>
      </w:pPr>
      <w:r>
        <w:rPr>
          <w:rStyle w:val="Hipercze"/>
          <w:rFonts w:ascii="Times New Roman" w:hAnsi="Times New Roman" w:cs="Times New Roman"/>
          <w:b/>
          <w:iCs/>
          <w:color w:val="000000" w:themeColor="text1"/>
          <w:sz w:val="24"/>
          <w:szCs w:val="24"/>
          <w:u w:val="none"/>
          <w:lang w:val="pl"/>
        </w:rPr>
        <w:t xml:space="preserve">II. Adres strony internetowej, na której udostępniane będą zmiany i wyjaśnienia treści SWZ oraz inne dokumenty zamówienia bezpośrednio związane z postępowaniem </w:t>
      </w:r>
      <w:r>
        <w:rPr>
          <w:rStyle w:val="Hipercze"/>
          <w:rFonts w:ascii="Times New Roman" w:hAnsi="Times New Roman" w:cs="Times New Roman"/>
          <w:b/>
          <w:iCs/>
          <w:color w:val="000000" w:themeColor="text1"/>
          <w:sz w:val="24"/>
          <w:szCs w:val="24"/>
          <w:u w:val="none"/>
          <w:lang w:val="pl"/>
        </w:rPr>
        <w:br/>
        <w:t>o udzielenie zamówienia</w:t>
      </w:r>
    </w:p>
    <w:p w14:paraId="376D2116" w14:textId="77777777" w:rsidR="009B0187" w:rsidRDefault="007661DD">
      <w:pPr>
        <w:spacing w:after="0" w:line="276" w:lineRule="auto"/>
        <w:jc w:val="both"/>
        <w:rPr>
          <w:rStyle w:val="Hipercze"/>
          <w:rFonts w:ascii="Times New Roman" w:hAnsi="Times New Roman" w:cs="Times New Roman"/>
          <w:bCs/>
          <w:iCs/>
          <w:color w:val="000000" w:themeColor="text1"/>
          <w:sz w:val="24"/>
          <w:szCs w:val="24"/>
          <w:u w:val="none"/>
          <w:lang w:val="pl"/>
        </w:rPr>
      </w:pPr>
      <w:r>
        <w:rPr>
          <w:rStyle w:val="Hipercze"/>
          <w:rFonts w:ascii="Times New Roman" w:hAnsi="Times New Roman" w:cs="Times New Roman"/>
          <w:bCs/>
          <w:iCs/>
          <w:color w:val="000000" w:themeColor="text1"/>
          <w:sz w:val="24"/>
          <w:szCs w:val="24"/>
          <w:u w:val="none"/>
          <w:lang w:val="pl"/>
        </w:rPr>
        <w:t>https://bip-dps.spsieradz.finn.pl/</w:t>
      </w:r>
    </w:p>
    <w:p w14:paraId="709B07C8" w14:textId="77777777" w:rsidR="009B0187" w:rsidRDefault="009B0187">
      <w:pPr>
        <w:spacing w:after="0" w:line="276" w:lineRule="auto"/>
        <w:jc w:val="both"/>
        <w:rPr>
          <w:rStyle w:val="Hipercze"/>
          <w:rFonts w:ascii="Times New Roman" w:hAnsi="Times New Roman" w:cs="Times New Roman"/>
          <w:b/>
          <w:iCs/>
          <w:color w:val="000000" w:themeColor="text1"/>
          <w:sz w:val="24"/>
          <w:szCs w:val="24"/>
          <w:highlight w:val="cyan"/>
          <w:u w:val="none"/>
          <w:lang w:val="pl"/>
        </w:rPr>
      </w:pPr>
    </w:p>
    <w:p w14:paraId="068665BE" w14:textId="77777777" w:rsidR="009B0187" w:rsidRDefault="007661DD">
      <w:pPr>
        <w:autoSpaceDE w:val="0"/>
        <w:autoSpaceDN w:val="0"/>
        <w:adjustRightInd w:val="0"/>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w:t>
      </w:r>
      <w:proofErr w:type="spellStart"/>
      <w:r>
        <w:rPr>
          <w:rFonts w:ascii="Times New Roman" w:hAnsi="Times New Roman" w:cs="Times New Roman"/>
          <w:b/>
          <w:bCs/>
          <w:color w:val="000000" w:themeColor="text1"/>
          <w:sz w:val="24"/>
          <w:szCs w:val="24"/>
          <w:lang w:val="pl"/>
        </w:rPr>
        <w:t>I</w:t>
      </w:r>
      <w:r>
        <w:rPr>
          <w:rFonts w:ascii="Times New Roman" w:hAnsi="Times New Roman" w:cs="Times New Roman"/>
          <w:b/>
          <w:bCs/>
          <w:color w:val="000000" w:themeColor="text1"/>
          <w:sz w:val="24"/>
          <w:szCs w:val="24"/>
        </w:rPr>
        <w:t>I</w:t>
      </w:r>
      <w:proofErr w:type="spellEnd"/>
      <w:r>
        <w:rPr>
          <w:rFonts w:ascii="Times New Roman" w:hAnsi="Times New Roman" w:cs="Times New Roman"/>
          <w:b/>
          <w:bCs/>
          <w:color w:val="000000" w:themeColor="text1"/>
          <w:sz w:val="24"/>
          <w:szCs w:val="24"/>
        </w:rPr>
        <w:t>. Tryb udzielenia zamówienia</w:t>
      </w:r>
    </w:p>
    <w:p w14:paraId="6CF9D4A8" w14:textId="77777777" w:rsidR="009B0187" w:rsidRDefault="009B0187">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4760186F"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1. Postępowanie o udzielenie zamówienia publicznego prowadzone jest w trybie przetargu nieograniczonego, na podstawie art. 132 ustawy z dnia 11 września 2019 r. – Prawo zamówień publicznych (Dz. U. z  2021 r. poz. 1129 z </w:t>
      </w:r>
      <w:proofErr w:type="spellStart"/>
      <w:r>
        <w:rPr>
          <w:rFonts w:ascii="Times New Roman" w:hAnsi="Times New Roman" w:cs="Times New Roman"/>
        </w:rPr>
        <w:t>późn</w:t>
      </w:r>
      <w:proofErr w:type="spellEnd"/>
      <w:r>
        <w:rPr>
          <w:rFonts w:ascii="Times New Roman" w:hAnsi="Times New Roman" w:cs="Times New Roman"/>
        </w:rPr>
        <w:t xml:space="preserve">. </w:t>
      </w:r>
      <w:proofErr w:type="spellStart"/>
      <w:r>
        <w:rPr>
          <w:rFonts w:ascii="Times New Roman" w:hAnsi="Times New Roman" w:cs="Times New Roman"/>
        </w:rPr>
        <w:t>zm</w:t>
      </w:r>
      <w:proofErr w:type="spellEnd"/>
      <w:r>
        <w:rPr>
          <w:rFonts w:ascii="Times New Roman" w:hAnsi="Times New Roman" w:cs="Times New Roman"/>
        </w:rPr>
        <w:t xml:space="preserve">,) [zwanej dalej także „PZP”], </w:t>
      </w:r>
    </w:p>
    <w:p w14:paraId="4C962746"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2. W zakresie nieuregulowanym niniejszą specyfikacją warunków zamówienia, zwaną dalej SWZ, zastosowanie mają przepisy ustawy PZP.</w:t>
      </w:r>
    </w:p>
    <w:p w14:paraId="376D972D" w14:textId="77777777" w:rsidR="009B0187" w:rsidRDefault="007661DD">
      <w:pPr>
        <w:autoSpaceDE w:val="0"/>
        <w:autoSpaceDN w:val="0"/>
        <w:adjustRightInd w:val="0"/>
        <w:spacing w:after="0" w:line="276" w:lineRule="auto"/>
        <w:jc w:val="both"/>
        <w:rPr>
          <w:rFonts w:ascii="Times New Roman" w:hAnsi="Times New Roman" w:cs="Times New Roman"/>
          <w:color w:val="00B0F0"/>
        </w:rPr>
      </w:pPr>
      <w:r>
        <w:rPr>
          <w:rFonts w:ascii="Times New Roman" w:hAnsi="Times New Roman" w:cs="Times New Roman"/>
        </w:rPr>
        <w:t xml:space="preserve">3. Zgodnie z art. 139 ustawy </w:t>
      </w:r>
      <w:proofErr w:type="spellStart"/>
      <w:r>
        <w:rPr>
          <w:rFonts w:ascii="Times New Roman" w:hAnsi="Times New Roman" w:cs="Times New Roman"/>
        </w:rPr>
        <w:t>Pzp</w:t>
      </w:r>
      <w:proofErr w:type="spellEnd"/>
      <w:r>
        <w:rPr>
          <w:rFonts w:ascii="Times New Roman" w:hAnsi="Times New Roman" w:cs="Times New Roman"/>
        </w:rPr>
        <w:t xml:space="preserve"> Zamawiający najpierw dokona badania i oceny ofert, a następnie dokona kwalifikacji podmiotowej wykonawcy, którego oferta została najwyżej oceniona, w zakresie braku podstaw wykluczenia oraz spełniania warunków udziału w postęp</w:t>
      </w:r>
      <w:r>
        <w:rPr>
          <w:rFonts w:ascii="Times New Roman" w:hAnsi="Times New Roman" w:cs="Times New Roman"/>
          <w:color w:val="000000" w:themeColor="text1"/>
        </w:rPr>
        <w:t>owaniu.</w:t>
      </w:r>
    </w:p>
    <w:p w14:paraId="024D5EA9" w14:textId="77777777" w:rsidR="009B0187" w:rsidRDefault="009B0187">
      <w:pPr>
        <w:pStyle w:val="pkt"/>
        <w:spacing w:before="0" w:after="0" w:line="276" w:lineRule="auto"/>
        <w:ind w:left="425" w:hanging="425"/>
        <w:rPr>
          <w:color w:val="000000" w:themeColor="text1"/>
          <w:szCs w:val="24"/>
          <w:lang w:val="pl"/>
        </w:rPr>
      </w:pPr>
    </w:p>
    <w:p w14:paraId="6D352D8B" w14:textId="77777777" w:rsidR="009B0187" w:rsidRDefault="009B0187">
      <w:pPr>
        <w:spacing w:after="0" w:line="276" w:lineRule="auto"/>
        <w:rPr>
          <w:rStyle w:val="Hipercze"/>
          <w:rFonts w:ascii="Times New Roman" w:hAnsi="Times New Roman" w:cs="Times New Roman"/>
          <w:bCs/>
          <w:iCs/>
          <w:color w:val="000000" w:themeColor="text1"/>
          <w:sz w:val="24"/>
          <w:szCs w:val="24"/>
          <w:lang w:val="pl"/>
        </w:rPr>
      </w:pPr>
    </w:p>
    <w:p w14:paraId="2C211786" w14:textId="5AD91DF8"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IV</w:t>
      </w:r>
      <w:r>
        <w:rPr>
          <w:rFonts w:ascii="Times New Roman" w:hAnsi="Times New Roman" w:cs="Times New Roman"/>
          <w:b/>
          <w:bCs/>
          <w:color w:val="000000" w:themeColor="text1"/>
          <w:sz w:val="24"/>
          <w:szCs w:val="24"/>
        </w:rPr>
        <w:t>. Opis przedmiotu zamówienia</w:t>
      </w:r>
    </w:p>
    <w:p w14:paraId="565FA92E" w14:textId="77777777" w:rsidR="00A72F51" w:rsidRDefault="00A72F51">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0C903AFC" w14:textId="6908C9D9"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color w:val="000000" w:themeColor="text1"/>
          <w:sz w:val="24"/>
          <w:szCs w:val="24"/>
        </w:rPr>
        <w:t>1</w:t>
      </w:r>
      <w:r>
        <w:rPr>
          <w:rFonts w:ascii="Times New Roman" w:hAnsi="Times New Roman" w:cs="Times New Roman"/>
        </w:rPr>
        <w:t xml:space="preserve">. Przedmiotem zamówienia są sukcesywne dostawy mięsa i wędlin wieprzowych, wołowych, drobiowych oraz tłuszczów zwierzęcych dla Domu Pomocy Społecznej w Sieradzu w asortymencie </w:t>
      </w:r>
      <w:r w:rsidR="00A739FA">
        <w:rPr>
          <w:rFonts w:ascii="Times New Roman" w:hAnsi="Times New Roman" w:cs="Times New Roman"/>
        </w:rPr>
        <w:br/>
      </w:r>
      <w:r>
        <w:rPr>
          <w:rFonts w:ascii="Times New Roman" w:hAnsi="Times New Roman" w:cs="Times New Roman"/>
        </w:rPr>
        <w:t>i ilościach określonych w załączniku nr 3 do SWZ – formularzu cenowym.</w:t>
      </w:r>
    </w:p>
    <w:p w14:paraId="14339E15"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2. Zamawiający informuje, że wymienione w załączniku nr 3 do SWZ ilości poszczególnych artykułów są wielkościami szacunkowymi. Ilość faktycznie zakupionych artykułów może być mniejsza z powodu mniejszych potrzeb lub ograniczonych możliwości finansowych  Zamawiającego. Z tego tytułu Wykonawcy nie będą przysługiwały żadne roszczenia wobec Zamawiającego. </w:t>
      </w:r>
    </w:p>
    <w:p w14:paraId="1B443883" w14:textId="2DC13B32"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3. Zamawiający zastrzega sobie możliwość przesunięć ilościowych między pozycjami formularza cenowego, stanowiącego załącznik nr 3 do SWZ  w przypadku zaistnienia takich potrzeb, pod warunkiem, iż przesunięcia te nie przekroczą maksymalnej kwoty wynagrodzenia ustalonego </w:t>
      </w:r>
      <w:r w:rsidR="00A739FA">
        <w:rPr>
          <w:rFonts w:ascii="Times New Roman" w:hAnsi="Times New Roman" w:cs="Times New Roman"/>
        </w:rPr>
        <w:br/>
      </w:r>
      <w:r>
        <w:rPr>
          <w:rFonts w:ascii="Times New Roman" w:hAnsi="Times New Roman" w:cs="Times New Roman"/>
        </w:rPr>
        <w:t>w umowie.</w:t>
      </w:r>
    </w:p>
    <w:p w14:paraId="2338CBDD"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4. Wszystkie zakupione artykuły muszą posiadać etykiety w języku polskim z nadrukowaną informacją o nazwie środka spożywczego, nazwie i adresie producenta, wykazie składników, wartościach </w:t>
      </w:r>
      <w:r>
        <w:rPr>
          <w:rFonts w:ascii="Times New Roman" w:hAnsi="Times New Roman" w:cs="Times New Roman"/>
        </w:rPr>
        <w:lastRenderedPageBreak/>
        <w:t>odżywczych, gramaturze produktu oraz dacie przydatności do spożycia. Wykonawca dostarczy towar posiadający minimum 3/4 okresu ważności.</w:t>
      </w:r>
    </w:p>
    <w:p w14:paraId="54F1A1B2"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5. Opakowania jednostkowe muszą posiadać zamknięcia, które gwarantują pełną szczelność przed otwarciem, zapobiegają utracie walorów smakowych i odżywczych.</w:t>
      </w:r>
    </w:p>
    <w:p w14:paraId="61BD1450" w14:textId="77777777" w:rsidR="00A739FA"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6. Dostarczony towar powinien być dopuszczony do obrotu w kraju i posiadać jakość zgodną   </w:t>
      </w:r>
    </w:p>
    <w:p w14:paraId="54D4FD48" w14:textId="14F3A2E6"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z obowiązującymi normami i przepisami. </w:t>
      </w:r>
    </w:p>
    <w:p w14:paraId="0A05A846"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7. Wykonawca udziela gwarancji na dostarczony towar zgodnej z gwarancją producenta. </w:t>
      </w:r>
    </w:p>
    <w:p w14:paraId="1615353D"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8. Wykonawca zobowiązany jest przedstawić szczegółowy opis równoważnego przedmiotu zamówienia, z którego w sposób niebudzący żadnej wątpliwości Zamawiającego winno wynikać, iż zastosowany asortyment jest o takich samych lub lepszych parametrach jakościowych w odniesieniu do asortymentu określonego przez Zamawiającego. </w:t>
      </w:r>
    </w:p>
    <w:p w14:paraId="46A8144A"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9. Wykonawca przy realizacji zamówienia zobowiązany jest do spełnienia poniższych wymagań Zamawiającego:</w:t>
      </w:r>
    </w:p>
    <w:p w14:paraId="391F3E63"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1) Przedmiot zamówienia musi być w I gatunku, klasie jakości lub kategorii, cechować się wysokimi walorami smakowymi, </w:t>
      </w:r>
    </w:p>
    <w:p w14:paraId="7EA93E31"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2) Wytwarzanie w/w towaru, a także sposób jego pakowania i transportu muszą spełniać wymagania sanitarne GHP i HACCP, tj. muszą być zrealizowane w sposób zapewniający świeżość (wraz z utrzymaniem ciągu chłodniczego od Producenta do Zamawiającego) oraz muszą spełniać wymagania obowiązujących krajowych i unijnych przepisów prawa żywnościowego, w szczególności m. in.:</w:t>
      </w:r>
    </w:p>
    <w:p w14:paraId="3DC3E306"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a) ustawy z dnia 25 sierpnia 2006 r. o bezpieczeństwie żywności i żywienia (</w:t>
      </w:r>
      <w:proofErr w:type="spellStart"/>
      <w:r>
        <w:rPr>
          <w:rFonts w:ascii="Times New Roman" w:hAnsi="Times New Roman" w:cs="Times New Roman"/>
        </w:rPr>
        <w:t>t.j</w:t>
      </w:r>
      <w:proofErr w:type="spellEnd"/>
      <w:r>
        <w:rPr>
          <w:rFonts w:ascii="Times New Roman" w:hAnsi="Times New Roman" w:cs="Times New Roman"/>
        </w:rPr>
        <w:t xml:space="preserve">. Dz. U. </w:t>
      </w:r>
      <w:r>
        <w:rPr>
          <w:rFonts w:ascii="Times New Roman" w:hAnsi="Times New Roman" w:cs="Times New Roman"/>
        </w:rPr>
        <w:br/>
        <w:t>z 2020 r. poz. 2021),</w:t>
      </w:r>
    </w:p>
    <w:p w14:paraId="1EE93586"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b) ustawy z dnia 16 grudnia 2005r. o produktach pochodzenia zwierzęcego. (</w:t>
      </w:r>
      <w:proofErr w:type="spellStart"/>
      <w:r>
        <w:rPr>
          <w:rFonts w:ascii="Times New Roman" w:hAnsi="Times New Roman" w:cs="Times New Roman"/>
        </w:rPr>
        <w:t>t.j</w:t>
      </w:r>
      <w:proofErr w:type="spellEnd"/>
      <w:r>
        <w:rPr>
          <w:rFonts w:ascii="Times New Roman" w:hAnsi="Times New Roman" w:cs="Times New Roman"/>
        </w:rPr>
        <w:t xml:space="preserve">. Dz. U. </w:t>
      </w:r>
      <w:r>
        <w:rPr>
          <w:rFonts w:ascii="Times New Roman" w:hAnsi="Times New Roman" w:cs="Times New Roman"/>
        </w:rPr>
        <w:br/>
        <w:t>z 2020 r. poz. 1753),</w:t>
      </w:r>
    </w:p>
    <w:p w14:paraId="73B70F12"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c) ustawy z dnia 21 grudnia 2000r. o jakości handlowej artykułów rolno-spożywczych </w:t>
      </w:r>
      <w:proofErr w:type="spellStart"/>
      <w:r>
        <w:rPr>
          <w:rFonts w:ascii="Times New Roman" w:hAnsi="Times New Roman" w:cs="Times New Roman"/>
        </w:rPr>
        <w:t>t.j</w:t>
      </w:r>
      <w:proofErr w:type="spellEnd"/>
      <w:r>
        <w:rPr>
          <w:rFonts w:ascii="Times New Roman" w:hAnsi="Times New Roman" w:cs="Times New Roman"/>
        </w:rPr>
        <w:t>. Dz. U. z 2019 r. poz. 2178, z 2020 r. poz. 285,</w:t>
      </w:r>
    </w:p>
    <w:p w14:paraId="50CA2AFC"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d) rozporządzeniem WE nr 853/2004 Parlamentu Europejskiego i Rady z dnia 29 kwietnia 2004r ustanawiające szczególne przepisy dotyczące higieny w odniesieniu do żywności pochodzenia zwierzęcego (Dz. U.UE. L 139,poz. 55 z dnia 30.04.2004 r. z </w:t>
      </w:r>
      <w:proofErr w:type="spellStart"/>
      <w:r>
        <w:rPr>
          <w:rFonts w:ascii="Times New Roman" w:hAnsi="Times New Roman" w:cs="Times New Roman"/>
        </w:rPr>
        <w:t>późn</w:t>
      </w:r>
      <w:proofErr w:type="spellEnd"/>
      <w:r>
        <w:rPr>
          <w:rFonts w:ascii="Times New Roman" w:hAnsi="Times New Roman" w:cs="Times New Roman"/>
        </w:rPr>
        <w:t>. zm.).</w:t>
      </w:r>
    </w:p>
    <w:p w14:paraId="76DFF2B7"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e) rozporządzeniem WE nr 852/2004 Parlamentu Europejskiego i Rady z dnia 29 kwietnia 2004r w sprawie higieny środków spożywczych (Dz. U. UE. L 139,poz. 1 z dnia 30.04.2004 r. z </w:t>
      </w:r>
      <w:proofErr w:type="spellStart"/>
      <w:r>
        <w:rPr>
          <w:rFonts w:ascii="Times New Roman" w:hAnsi="Times New Roman" w:cs="Times New Roman"/>
        </w:rPr>
        <w:t>późn</w:t>
      </w:r>
      <w:proofErr w:type="spellEnd"/>
      <w:r>
        <w:rPr>
          <w:rFonts w:ascii="Times New Roman" w:hAnsi="Times New Roman" w:cs="Times New Roman"/>
        </w:rPr>
        <w:t>. zm.).</w:t>
      </w:r>
    </w:p>
    <w:p w14:paraId="086F4946"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f) z rozporządzeniem Ministra Rolnictwa i Rozwoju Wsi z dnia 23 grudnia 2014 roku </w:t>
      </w:r>
      <w:r>
        <w:rPr>
          <w:rFonts w:ascii="Times New Roman" w:hAnsi="Times New Roman" w:cs="Times New Roman"/>
        </w:rPr>
        <w:br/>
        <w:t xml:space="preserve">w sprawie znakowania poszczególnych środków spożywczych (Dz. U z 2015, poz. 29 </w:t>
      </w:r>
      <w:r>
        <w:rPr>
          <w:rFonts w:ascii="Times New Roman" w:hAnsi="Times New Roman" w:cs="Times New Roman"/>
        </w:rPr>
        <w:br/>
        <w:t>z późn.zm.) oraz Rozporządzeniem WE nr 1935/2004 Parlamentu Europejskiego i Rady z dnia 27 października 2004 r., w sprawie materiałów i wyrobów przeznaczonych do kontaktu z żywnością.</w:t>
      </w:r>
    </w:p>
    <w:p w14:paraId="305AC066"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 </w:t>
      </w:r>
    </w:p>
    <w:p w14:paraId="2493C4D9"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V</w:t>
      </w:r>
      <w:r>
        <w:rPr>
          <w:rFonts w:ascii="Times New Roman" w:hAnsi="Times New Roman" w:cs="Times New Roman"/>
          <w:b/>
          <w:bCs/>
          <w:color w:val="000000" w:themeColor="text1"/>
          <w:sz w:val="24"/>
          <w:szCs w:val="24"/>
        </w:rPr>
        <w:t>. Termin wykonania zamówienia</w:t>
      </w:r>
    </w:p>
    <w:p w14:paraId="53F390B9" w14:textId="77777777" w:rsidR="009B0187" w:rsidRDefault="009B0187">
      <w:pPr>
        <w:autoSpaceDE w:val="0"/>
        <w:autoSpaceDN w:val="0"/>
        <w:adjustRightInd w:val="0"/>
        <w:spacing w:after="0" w:line="276" w:lineRule="auto"/>
        <w:jc w:val="both"/>
        <w:rPr>
          <w:rFonts w:ascii="Times New Roman" w:hAnsi="Times New Roman" w:cs="Times New Roman"/>
          <w:color w:val="000000" w:themeColor="text1"/>
          <w:sz w:val="24"/>
          <w:szCs w:val="24"/>
        </w:rPr>
      </w:pPr>
    </w:p>
    <w:p w14:paraId="4203E585" w14:textId="77777777" w:rsidR="009B0187" w:rsidRDefault="007661DD">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Wykonawca zobowiązany jest zrealizować przedmiot zamówienia w terminie 12 miesięcy od daty zawarcia umowy.</w:t>
      </w:r>
    </w:p>
    <w:p w14:paraId="2A88F0C4" w14:textId="77777777" w:rsidR="009B0187" w:rsidRDefault="009B0187">
      <w:pPr>
        <w:autoSpaceDE w:val="0"/>
        <w:autoSpaceDN w:val="0"/>
        <w:adjustRightInd w:val="0"/>
        <w:spacing w:after="0" w:line="276" w:lineRule="auto"/>
        <w:jc w:val="both"/>
        <w:rPr>
          <w:rFonts w:ascii="Times New Roman" w:hAnsi="Times New Roman" w:cs="Times New Roman"/>
          <w:b/>
          <w:bCs/>
          <w:strike/>
          <w:color w:val="000000" w:themeColor="text1"/>
          <w:sz w:val="24"/>
          <w:szCs w:val="24"/>
          <w:highlight w:val="yellow"/>
        </w:rPr>
      </w:pPr>
    </w:p>
    <w:p w14:paraId="628953B0"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rPr>
        <w:t>V</w:t>
      </w:r>
      <w:r>
        <w:rPr>
          <w:rFonts w:ascii="Times New Roman" w:hAnsi="Times New Roman" w:cs="Times New Roman"/>
          <w:b/>
          <w:bCs/>
          <w:color w:val="000000" w:themeColor="text1"/>
          <w:sz w:val="24"/>
          <w:szCs w:val="24"/>
          <w:lang w:val="pl"/>
        </w:rPr>
        <w:t>I</w:t>
      </w:r>
      <w:r>
        <w:rPr>
          <w:rFonts w:ascii="Times New Roman" w:hAnsi="Times New Roman" w:cs="Times New Roman"/>
          <w:b/>
          <w:bCs/>
          <w:color w:val="000000" w:themeColor="text1"/>
          <w:sz w:val="24"/>
          <w:szCs w:val="24"/>
        </w:rPr>
        <w:t xml:space="preserve">. </w:t>
      </w:r>
      <w:r>
        <w:rPr>
          <w:rFonts w:ascii="Times New Roman" w:hAnsi="Times New Roman" w:cs="Times New Roman"/>
          <w:b/>
          <w:bCs/>
          <w:color w:val="000000" w:themeColor="text1"/>
          <w:sz w:val="24"/>
          <w:szCs w:val="24"/>
          <w:lang w:val="pl"/>
        </w:rPr>
        <w:t>Informacja o przedmiotowych środkach dowodowych</w:t>
      </w:r>
    </w:p>
    <w:p w14:paraId="495C6187" w14:textId="77777777" w:rsidR="009B0187" w:rsidRDefault="009B0187">
      <w:pPr>
        <w:autoSpaceDE w:val="0"/>
        <w:autoSpaceDN w:val="0"/>
        <w:adjustRightInd w:val="0"/>
        <w:spacing w:after="0" w:line="276" w:lineRule="auto"/>
        <w:jc w:val="both"/>
        <w:rPr>
          <w:rFonts w:ascii="Times New Roman" w:hAnsi="Times New Roman" w:cs="Times New Roman"/>
          <w:color w:val="000000" w:themeColor="text1"/>
          <w:sz w:val="24"/>
          <w:szCs w:val="24"/>
        </w:rPr>
      </w:pPr>
    </w:p>
    <w:p w14:paraId="781642AB" w14:textId="77777777" w:rsidR="009B0187" w:rsidRDefault="007661DD">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Zamawiający nie wymaga przedstawienia razem z ofertą przedmiotowych środków dowodowych</w:t>
      </w:r>
    </w:p>
    <w:p w14:paraId="09089708" w14:textId="77777777" w:rsidR="009B0187" w:rsidRDefault="009B0187">
      <w:pPr>
        <w:autoSpaceDE w:val="0"/>
        <w:autoSpaceDN w:val="0"/>
        <w:adjustRightInd w:val="0"/>
        <w:spacing w:after="0" w:line="276" w:lineRule="auto"/>
        <w:jc w:val="both"/>
        <w:rPr>
          <w:rFonts w:ascii="Times New Roman" w:hAnsi="Times New Roman" w:cs="Times New Roman"/>
          <w:b/>
          <w:bCs/>
          <w:strike/>
          <w:color w:val="000000" w:themeColor="text1"/>
          <w:sz w:val="24"/>
          <w:szCs w:val="24"/>
        </w:rPr>
      </w:pPr>
    </w:p>
    <w:p w14:paraId="2996B997"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165AABBA"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2F7AB831"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11F8FD6E"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181F1F55" w14:textId="77777777" w:rsidR="009B0187" w:rsidRDefault="007661DD">
      <w:pPr>
        <w:autoSpaceDE w:val="0"/>
        <w:autoSpaceDN w:val="0"/>
        <w:adjustRightInd w:val="0"/>
        <w:spacing w:after="0" w:line="276" w:lineRule="auto"/>
        <w:jc w:val="both"/>
        <w:rPr>
          <w:rFonts w:ascii="Times New Roman" w:hAnsi="Times New Roman" w:cs="Times New Roman"/>
          <w:b/>
          <w:bCs/>
          <w:strike/>
          <w:color w:val="000000" w:themeColor="text1"/>
          <w:sz w:val="24"/>
          <w:szCs w:val="24"/>
          <w:lang w:val="pl"/>
        </w:rPr>
      </w:pPr>
      <w:r>
        <w:rPr>
          <w:rFonts w:ascii="Times New Roman" w:hAnsi="Times New Roman" w:cs="Times New Roman"/>
          <w:b/>
          <w:bCs/>
          <w:color w:val="000000" w:themeColor="text1"/>
          <w:sz w:val="24"/>
          <w:szCs w:val="24"/>
          <w:lang w:val="pl"/>
        </w:rPr>
        <w:t>VII. Podstawy Wykluczenia Wykonawcy</w:t>
      </w:r>
    </w:p>
    <w:p w14:paraId="7D01C675" w14:textId="77777777" w:rsidR="009B0187" w:rsidRDefault="009B0187">
      <w:pPr>
        <w:autoSpaceDE w:val="0"/>
        <w:autoSpaceDN w:val="0"/>
        <w:adjustRightInd w:val="0"/>
        <w:spacing w:after="0" w:line="276" w:lineRule="auto"/>
        <w:jc w:val="both"/>
        <w:rPr>
          <w:rFonts w:ascii="Times New Roman" w:hAnsi="Times New Roman" w:cs="Times New Roman"/>
          <w:color w:val="000000" w:themeColor="text1"/>
          <w:sz w:val="24"/>
          <w:szCs w:val="24"/>
        </w:rPr>
      </w:pPr>
    </w:p>
    <w:p w14:paraId="48277AC1" w14:textId="77777777" w:rsidR="009B0187" w:rsidRDefault="007661DD">
      <w:pPr>
        <w:autoSpaceDE w:val="0"/>
        <w:autoSpaceDN w:val="0"/>
        <w:adjustRightInd w:val="0"/>
        <w:spacing w:after="0"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 postępowaniu mogą brać udział Wykonawcy, którzy nie podlegają wykluczeniu z postępowania o udzielenie zamówienia w okolicznościach, o których mowa w art. 108 ust. 1 oraz </w:t>
      </w:r>
      <w:r>
        <w:rPr>
          <w:rFonts w:ascii="Times New Roman" w:hAnsi="Times New Roman" w:cs="Times New Roman"/>
          <w:color w:val="000000" w:themeColor="text1"/>
          <w:sz w:val="24"/>
          <w:szCs w:val="24"/>
          <w:lang w:val="pl"/>
        </w:rPr>
        <w:t xml:space="preserve">art. </w:t>
      </w:r>
      <w:r>
        <w:rPr>
          <w:rFonts w:ascii="Times New Roman" w:hAnsi="Times New Roman" w:cs="Times New Roman"/>
          <w:color w:val="000000" w:themeColor="text1"/>
          <w:sz w:val="24"/>
          <w:szCs w:val="24"/>
        </w:rPr>
        <w:t xml:space="preserve">109 ust. 1 pkt 1, 4 i 7  </w:t>
      </w:r>
      <w:r>
        <w:rPr>
          <w:rFonts w:ascii="Times New Roman" w:hAnsi="Times New Roman" w:cs="Times New Roman"/>
          <w:color w:val="000000" w:themeColor="text1"/>
          <w:sz w:val="24"/>
          <w:szCs w:val="24"/>
          <w:lang w:val="pl"/>
        </w:rPr>
        <w:t xml:space="preserve">z zastrzeżeniem art. 110 ust. 2 i art. 111 </w:t>
      </w:r>
      <w:r>
        <w:rPr>
          <w:rFonts w:ascii="Times New Roman" w:hAnsi="Times New Roman" w:cs="Times New Roman"/>
          <w:color w:val="000000" w:themeColor="text1"/>
          <w:sz w:val="24"/>
          <w:szCs w:val="24"/>
        </w:rPr>
        <w:t>ustawy PZP</w:t>
      </w:r>
    </w:p>
    <w:p w14:paraId="2D9D0885"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highlight w:val="yellow"/>
        </w:rPr>
      </w:pPr>
    </w:p>
    <w:p w14:paraId="7C5C97F3"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073E49FB"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VIII. Informacja o warunkach udziału w postępowaniu</w:t>
      </w:r>
    </w:p>
    <w:p w14:paraId="7BA8C9AB" w14:textId="77777777" w:rsidR="009B0187" w:rsidRDefault="009B0187">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p>
    <w:p w14:paraId="154D9AC3" w14:textId="77777777" w:rsidR="009B0187" w:rsidRDefault="007661DD">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pl"/>
        </w:rPr>
        <w:t xml:space="preserve"> </w:t>
      </w:r>
      <w:r>
        <w:rPr>
          <w:rFonts w:ascii="Times New Roman" w:hAnsi="Times New Roman" w:cs="Times New Roman"/>
          <w:color w:val="000000" w:themeColor="text1"/>
          <w:sz w:val="24"/>
          <w:szCs w:val="24"/>
        </w:rPr>
        <w:t>O udzielenie zamówienia mogą ubiegać się Wykonawcy, którzy:</w:t>
      </w:r>
    </w:p>
    <w:p w14:paraId="5D36E535" w14:textId="77777777" w:rsidR="009B0187" w:rsidRDefault="007661DD">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lang w:val="pl"/>
        </w:rPr>
        <w:t xml:space="preserve"> </w:t>
      </w:r>
      <w:r>
        <w:rPr>
          <w:rFonts w:ascii="Times New Roman" w:hAnsi="Times New Roman" w:cs="Times New Roman"/>
          <w:color w:val="000000" w:themeColor="text1"/>
          <w:sz w:val="24"/>
          <w:szCs w:val="24"/>
        </w:rPr>
        <w:t xml:space="preserve">nie podlegają wykluczeniu, </w:t>
      </w:r>
    </w:p>
    <w:p w14:paraId="1E040F34"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color w:val="000000" w:themeColor="text1"/>
          <w:sz w:val="24"/>
          <w:szCs w:val="24"/>
        </w:rPr>
        <w:t>2</w:t>
      </w:r>
      <w:r>
        <w:rPr>
          <w:rFonts w:ascii="Times New Roman" w:hAnsi="Times New Roman" w:cs="Times New Roman"/>
        </w:rPr>
        <w:t>) spełniają warunki udziału w postępowaniu, dotyczące:</w:t>
      </w:r>
    </w:p>
    <w:p w14:paraId="1CC7F56A" w14:textId="77777777" w:rsidR="009B0187" w:rsidRDefault="007661DD">
      <w:pPr>
        <w:autoSpaceDE w:val="0"/>
        <w:autoSpaceDN w:val="0"/>
        <w:adjustRightInd w:val="0"/>
        <w:spacing w:after="0" w:line="276" w:lineRule="auto"/>
        <w:jc w:val="both"/>
        <w:rPr>
          <w:rFonts w:ascii="Times New Roman" w:hAnsi="Times New Roman" w:cs="Times New Roman"/>
          <w:b/>
          <w:bCs/>
        </w:rPr>
      </w:pPr>
      <w:r>
        <w:rPr>
          <w:rFonts w:ascii="Times New Roman" w:hAnsi="Times New Roman" w:cs="Times New Roman"/>
          <w:b/>
          <w:bCs/>
        </w:rPr>
        <w:t>a) zdolności do występowania w obrocie gospodarczym</w:t>
      </w:r>
    </w:p>
    <w:p w14:paraId="3E1EADD6"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Zamawiający nie ustala szczegółowego warunku udziału w postępowaniu. </w:t>
      </w:r>
    </w:p>
    <w:p w14:paraId="39FFCBC6" w14:textId="77777777" w:rsidR="009B0187" w:rsidRDefault="007661DD">
      <w:pPr>
        <w:autoSpaceDE w:val="0"/>
        <w:autoSpaceDN w:val="0"/>
        <w:adjustRightInd w:val="0"/>
        <w:spacing w:after="0" w:line="276" w:lineRule="auto"/>
        <w:jc w:val="both"/>
        <w:rPr>
          <w:rFonts w:ascii="Times New Roman" w:hAnsi="Times New Roman" w:cs="Times New Roman"/>
          <w:b/>
          <w:bCs/>
        </w:rPr>
      </w:pPr>
      <w:r>
        <w:rPr>
          <w:rFonts w:ascii="Times New Roman" w:hAnsi="Times New Roman" w:cs="Times New Roman"/>
          <w:b/>
          <w:bCs/>
        </w:rPr>
        <w:t>b) uprawnień do prowadzenia określonej działalności gospodarczej lub zawodowej</w:t>
      </w:r>
    </w:p>
    <w:p w14:paraId="25394D63"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Zamawiający nie ustala szczegółowego warunku udziału w postępowaniu. </w:t>
      </w:r>
    </w:p>
    <w:p w14:paraId="225A9C5E" w14:textId="77777777" w:rsidR="009B0187" w:rsidRDefault="007661DD">
      <w:pPr>
        <w:autoSpaceDE w:val="0"/>
        <w:autoSpaceDN w:val="0"/>
        <w:adjustRightInd w:val="0"/>
        <w:spacing w:after="0" w:line="276" w:lineRule="auto"/>
        <w:jc w:val="both"/>
        <w:rPr>
          <w:rFonts w:ascii="Times New Roman" w:hAnsi="Times New Roman" w:cs="Times New Roman"/>
          <w:b/>
          <w:bCs/>
        </w:rPr>
      </w:pPr>
      <w:r>
        <w:rPr>
          <w:rFonts w:ascii="Times New Roman" w:hAnsi="Times New Roman" w:cs="Times New Roman"/>
          <w:b/>
          <w:bCs/>
        </w:rPr>
        <w:t>c) sytuacji ekonomicznej lub finansowej</w:t>
      </w:r>
    </w:p>
    <w:p w14:paraId="092D8DFB"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Zamawiający nie ustala szczegółowego warunku udziału w postępowaniu. </w:t>
      </w:r>
    </w:p>
    <w:p w14:paraId="33AC82C4" w14:textId="77777777" w:rsidR="009B0187" w:rsidRDefault="007661DD">
      <w:pPr>
        <w:autoSpaceDE w:val="0"/>
        <w:autoSpaceDN w:val="0"/>
        <w:adjustRightInd w:val="0"/>
        <w:spacing w:after="0" w:line="276" w:lineRule="auto"/>
        <w:jc w:val="both"/>
        <w:rPr>
          <w:rFonts w:ascii="Times New Roman" w:hAnsi="Times New Roman" w:cs="Times New Roman"/>
          <w:b/>
          <w:bCs/>
        </w:rPr>
      </w:pPr>
      <w:r>
        <w:rPr>
          <w:rFonts w:ascii="Times New Roman" w:hAnsi="Times New Roman" w:cs="Times New Roman"/>
          <w:b/>
          <w:bCs/>
        </w:rPr>
        <w:t xml:space="preserve">d) zdolności technicznej lub zawodowej </w:t>
      </w:r>
    </w:p>
    <w:p w14:paraId="7C2175F6"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Zamawiający nie ustala szczegółowego warunku udziału w postępowaniu.</w:t>
      </w:r>
    </w:p>
    <w:p w14:paraId="2AB759A0" w14:textId="77777777" w:rsidR="009B0187" w:rsidRDefault="009B0187">
      <w:pPr>
        <w:autoSpaceDE w:val="0"/>
        <w:autoSpaceDN w:val="0"/>
        <w:adjustRightInd w:val="0"/>
        <w:spacing w:after="0" w:line="276" w:lineRule="auto"/>
        <w:jc w:val="both"/>
        <w:rPr>
          <w:rFonts w:ascii="Times New Roman" w:hAnsi="Times New Roman" w:cs="Times New Roman"/>
        </w:rPr>
      </w:pPr>
    </w:p>
    <w:p w14:paraId="56F62152"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IX. Informacja o podmiotowych środkach dowodowych</w:t>
      </w:r>
    </w:p>
    <w:p w14:paraId="3B692A98"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4C93E0F6"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1. Do oferty wykonawca dołącza oświadczenie o niepodleganiu wykluczeniu oraz spełnianiu warunków udziału w postępowaniu w zakresie wskazanym przez zamawiającego w Dziale VII i VIII SWZ. </w:t>
      </w:r>
    </w:p>
    <w:p w14:paraId="602A0BBE"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2. Oświadczenie, o którym mowa w ust. 1,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"jednolitym dokumentem". </w:t>
      </w:r>
    </w:p>
    <w:p w14:paraId="481151B6"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3. Oświadczenie, o którym mowa w ust. 1, stanowi dowód potwierdzający brak podstaw wykluczenia, spełnianie warunków udziału w postępowaniu, odpowiednio na dzień składania ofert, tymczasowo zastępujący wymagane przez zamawiającego podmiotowe środki dowodowe. </w:t>
      </w:r>
    </w:p>
    <w:p w14:paraId="5B789D37"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4. W przypadku wspólnego ubiegania się o zamówienie przez wykonawców, oświadczenie, o którym mowa w ust. 1, składa każdy z wykonawców. Oświadczenia te potwierdzają brak podstaw wykluczenia oraz spełnianie warunków udziału w postępowaniu w zakresie, w jakim każdy z wykonawców wykazuje spełnianie warunków udziału w postępowaniu. </w:t>
      </w:r>
    </w:p>
    <w:p w14:paraId="3D34289D"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5. W celu potwierdzenia braku podstaw wykluczenia wykonawcy z udziału w postępowaniu, Wykonawca na wezwanie Zamawiającego przedstawi następujące dokumenty: </w:t>
      </w:r>
    </w:p>
    <w:p w14:paraId="1506DC84"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1) informacji z Krajowego Rejestru Karnego w zakresie: </w:t>
      </w:r>
    </w:p>
    <w:p w14:paraId="43466063"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a) art. 108 ust. 1 pkt 1 i 2 ustawy </w:t>
      </w:r>
      <w:proofErr w:type="spellStart"/>
      <w:r>
        <w:rPr>
          <w:rFonts w:ascii="Times New Roman" w:hAnsi="Times New Roman" w:cs="Times New Roman"/>
        </w:rPr>
        <w:t>Pzp</w:t>
      </w:r>
      <w:proofErr w:type="spellEnd"/>
      <w:r>
        <w:rPr>
          <w:rFonts w:ascii="Times New Roman" w:hAnsi="Times New Roman" w:cs="Times New Roman"/>
        </w:rPr>
        <w:t>,</w:t>
      </w:r>
    </w:p>
    <w:p w14:paraId="7DEC84C9"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b) art. 108 ust. 1 pkt 4 ustawy </w:t>
      </w:r>
      <w:proofErr w:type="spellStart"/>
      <w:r>
        <w:rPr>
          <w:rFonts w:ascii="Times New Roman" w:hAnsi="Times New Roman" w:cs="Times New Roman"/>
        </w:rPr>
        <w:t>Pzp</w:t>
      </w:r>
      <w:proofErr w:type="spellEnd"/>
      <w:r>
        <w:rPr>
          <w:rFonts w:ascii="Times New Roman" w:hAnsi="Times New Roman" w:cs="Times New Roman"/>
        </w:rPr>
        <w:t xml:space="preserve">, dotyczącej orzeczenia zakazu ubiegania się o zamówienie publiczne tytułem środka karnego, - sporządzonej nie wcześniej niż 6 miesięcy przed jej złożeniem; </w:t>
      </w:r>
    </w:p>
    <w:p w14:paraId="75AF1684" w14:textId="77777777" w:rsidR="009B0187" w:rsidRDefault="007661DD">
      <w:pPr>
        <w:autoSpaceDE w:val="0"/>
        <w:autoSpaceDN w:val="0"/>
        <w:adjustRightInd w:val="0"/>
        <w:spacing w:after="0" w:line="276" w:lineRule="auto"/>
        <w:jc w:val="both"/>
        <w:rPr>
          <w:rFonts w:ascii="Times New Roman" w:hAnsi="Times New Roman"/>
        </w:rPr>
      </w:pPr>
      <w:r>
        <w:rPr>
          <w:rFonts w:ascii="Times New Roman" w:hAnsi="Times New Roman"/>
        </w:rPr>
        <w:lastRenderedPageBreak/>
        <w:t xml:space="preserve">2) zaświadczenie właściwego naczelnika urzędu skarbowego potwierdzającego, że wykonawca nie zalega z opłacaniem podatków i opłat w zakresie określonym w art. 109 ust. 1 pkt 1 ustawy </w:t>
      </w:r>
      <w:proofErr w:type="spellStart"/>
      <w:r>
        <w:rPr>
          <w:rFonts w:ascii="Times New Roman" w:hAnsi="Times New Roman"/>
        </w:rPr>
        <w:t>Pzp</w:t>
      </w:r>
      <w:proofErr w:type="spellEnd"/>
      <w:r>
        <w:rPr>
          <w:rFonts w:ascii="Times New Roman" w:hAnsi="Times New Roman"/>
        </w:rPr>
        <w:t xml:space="preserve">, wystawionego nie wcześniej niż 3 miesiące przed jego złożeniem, a w przypadku zalegania z opłacaniem podatków lub opłat wraz z zaświadczeniem zamawiający żąda złożenia dokumentów potwierdzających, że przed upływem terminu składania ofert wykonawca dokonał płatności należnych podatków lub opłat wraz z odsetkami lub grzywnami lub zawarł wiążące porozumienie w sprawie spłat tych należności; </w:t>
      </w:r>
    </w:p>
    <w:p w14:paraId="58FFBDC3"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rPr>
        <w:t xml:space="preserve">3) zaświadczenie właściwej terenowej jednostki organizacyjnej Zakładu Ubezpieczeń Społecznych lub Kasy Rolniczego Ubezpieczenia Społecznego albo innego dokumentu potwierdzającego, że Wykonawca nie zalega z opłacaniem składek na ubezpieczenia społeczne lub zdrowotne, w zakresie art. 109 ust. 1 pkt 1 ustawy </w:t>
      </w:r>
      <w:proofErr w:type="spellStart"/>
      <w:r>
        <w:rPr>
          <w:rFonts w:ascii="Times New Roman" w:hAnsi="Times New Roman"/>
        </w:rPr>
        <w:t>Pzp</w:t>
      </w:r>
      <w:proofErr w:type="spellEnd"/>
      <w:r>
        <w:rPr>
          <w:rFonts w:ascii="Times New Roman" w:hAnsi="Times New Roman"/>
        </w:rPr>
        <w:t xml:space="preserve">, wystawionego nie wcześniej niż 3 miesiące przed jej złożeniem, </w:t>
      </w:r>
      <w:r>
        <w:rPr>
          <w:rFonts w:ascii="Times New Roman" w:hAnsi="Times New Roman"/>
        </w:rPr>
        <w:br/>
        <w:t xml:space="preserve">a w przypadku zalegania z opłacaniem składek na ubezpieczenia społeczne lub zdrowotne wraz </w:t>
      </w:r>
      <w:r>
        <w:rPr>
          <w:rFonts w:ascii="Times New Roman" w:hAnsi="Times New Roman"/>
        </w:rPr>
        <w:br/>
        <w:t>z zaświadczeniem albo innym dokumentem zamawiający żąda złożenia dokumentów potwierdzających, że przed upływem terminu składania ofert wykonawca dokonał płatności należnych składek na ubezpieczenia społeczne lub zdrowotne wraz odsetkami lub grzywnami lub zawarł wiążące porozumienie w sprawie spłat tych należności</w:t>
      </w:r>
    </w:p>
    <w:p w14:paraId="661FCCC3"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4) oświadczenia wykonawcy, w zakresie art. 108 ust. 1 pkt 5 ustawy </w:t>
      </w:r>
      <w:proofErr w:type="spellStart"/>
      <w:r>
        <w:rPr>
          <w:rFonts w:ascii="Times New Roman" w:hAnsi="Times New Roman" w:cs="Times New Roman"/>
        </w:rPr>
        <w:t>Pzp</w:t>
      </w:r>
      <w:proofErr w:type="spellEnd"/>
      <w:r>
        <w:rPr>
          <w:rFonts w:ascii="Times New Roman" w:hAnsi="Times New Roman" w:cs="Times New Roman"/>
        </w:rPr>
        <w:t xml:space="preserve">, o braku przynależności do tej samej grupy kapitałowej w rozumieniu ustawy z dnia 16 lutego 2007 r. o ochronie konkurencji </w:t>
      </w:r>
      <w:r>
        <w:rPr>
          <w:rFonts w:ascii="Times New Roman" w:hAnsi="Times New Roman" w:cs="Times New Roman"/>
        </w:rPr>
        <w:br/>
        <w:t xml:space="preserve">i konsumentów (Dz. U. z </w:t>
      </w:r>
      <w:r>
        <w:rPr>
          <w:rFonts w:ascii="Times New Roman" w:hAnsi="Times New Roman"/>
        </w:rPr>
        <w:t>2021 r. poz. 275</w:t>
      </w:r>
      <w:r>
        <w:rPr>
          <w:rFonts w:ascii="Times New Roman" w:hAnsi="Times New Roman" w:cs="Times New Roman"/>
        </w:rPr>
        <w:t xml:space="preserve">), z innym wykonawcą, który złożył odrębną ofertę, ofertę częściową albo oświadczenia o przynależności do tej samej grupy kapitałowej wraz z dokumentami lub informacjami potwierdzającymi przygotowanie oferty lub oferty częściowej niezależnie od innego wykonawcy należącego do tej samej grupy kapitałowej; </w:t>
      </w:r>
    </w:p>
    <w:p w14:paraId="6CFF3665"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5) oświadczenia wykonawcy o aktualności informacji zawartych w oświadczeniu, o którym mowa </w:t>
      </w:r>
    </w:p>
    <w:p w14:paraId="15D6AD91"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w  zakresie podstaw wykluczenia z postępowania wskazanych przez zamawiającego, o których mowa w: </w:t>
      </w:r>
    </w:p>
    <w:p w14:paraId="67CD444D"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a) art. 108 ust. 1 pkt 3 ustawy </w:t>
      </w:r>
      <w:proofErr w:type="spellStart"/>
      <w:r>
        <w:rPr>
          <w:rFonts w:ascii="Times New Roman" w:hAnsi="Times New Roman" w:cs="Times New Roman"/>
        </w:rPr>
        <w:t>Pzp</w:t>
      </w:r>
      <w:proofErr w:type="spellEnd"/>
      <w:r>
        <w:rPr>
          <w:rFonts w:ascii="Times New Roman" w:hAnsi="Times New Roman" w:cs="Times New Roman"/>
        </w:rPr>
        <w:t xml:space="preserve">, </w:t>
      </w:r>
    </w:p>
    <w:p w14:paraId="48C239C1"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b) art. 108 ust. 1 pkt 5 ustawy </w:t>
      </w:r>
      <w:proofErr w:type="spellStart"/>
      <w:r>
        <w:rPr>
          <w:rFonts w:ascii="Times New Roman" w:hAnsi="Times New Roman" w:cs="Times New Roman"/>
        </w:rPr>
        <w:t>Pzp</w:t>
      </w:r>
      <w:proofErr w:type="spellEnd"/>
      <w:r>
        <w:rPr>
          <w:rFonts w:ascii="Times New Roman" w:hAnsi="Times New Roman" w:cs="Times New Roman"/>
        </w:rPr>
        <w:t xml:space="preserve">, dotyczących zawarcia z innymi wykonawcami porozumienia mającego na celu zakłócenie konkurencji. </w:t>
      </w:r>
    </w:p>
    <w:p w14:paraId="5E2E7DA6" w14:textId="77777777" w:rsidR="009B0187" w:rsidRDefault="007661DD">
      <w:pPr>
        <w:autoSpaceDE w:val="0"/>
        <w:autoSpaceDN w:val="0"/>
        <w:adjustRightInd w:val="0"/>
        <w:spacing w:after="0" w:line="276" w:lineRule="auto"/>
        <w:jc w:val="both"/>
        <w:rPr>
          <w:rFonts w:ascii="Times New Roman" w:hAnsi="Times New Roman"/>
        </w:rPr>
      </w:pPr>
      <w:r>
        <w:rPr>
          <w:rFonts w:ascii="Times New Roman" w:hAnsi="Times New Roman"/>
        </w:rPr>
        <w:t xml:space="preserve">c) art. 108 ust. 1 pkt 6 ustawy </w:t>
      </w:r>
      <w:proofErr w:type="spellStart"/>
      <w:r>
        <w:rPr>
          <w:rFonts w:ascii="Times New Roman" w:hAnsi="Times New Roman"/>
        </w:rPr>
        <w:t>Pzp</w:t>
      </w:r>
      <w:proofErr w:type="spellEnd"/>
      <w:r>
        <w:rPr>
          <w:rFonts w:ascii="Times New Roman" w:hAnsi="Times New Roman"/>
        </w:rPr>
        <w:t xml:space="preserve">, </w:t>
      </w:r>
    </w:p>
    <w:p w14:paraId="38972FA8" w14:textId="77777777" w:rsidR="009B0187" w:rsidRDefault="007661DD">
      <w:pPr>
        <w:autoSpaceDE w:val="0"/>
        <w:autoSpaceDN w:val="0"/>
        <w:adjustRightInd w:val="0"/>
        <w:spacing w:after="0" w:line="276" w:lineRule="auto"/>
        <w:jc w:val="both"/>
        <w:rPr>
          <w:rFonts w:ascii="Times New Roman" w:hAnsi="Times New Roman"/>
        </w:rPr>
      </w:pPr>
      <w:r>
        <w:rPr>
          <w:rFonts w:ascii="Times New Roman" w:hAnsi="Times New Roman"/>
        </w:rPr>
        <w:t xml:space="preserve">d) art. 109 ust. 1 pkt 1 ustawy </w:t>
      </w:r>
      <w:proofErr w:type="spellStart"/>
      <w:r>
        <w:rPr>
          <w:rFonts w:ascii="Times New Roman" w:hAnsi="Times New Roman"/>
        </w:rPr>
        <w:t>Pzp</w:t>
      </w:r>
      <w:proofErr w:type="spellEnd"/>
      <w:r>
        <w:rPr>
          <w:rFonts w:ascii="Times New Roman" w:hAnsi="Times New Roman"/>
        </w:rPr>
        <w:t xml:space="preserve">, odnośnie do naruszenia obowiązków dotyczących płatności podatków i opłat lokalnych, o których mowa w ustawie z dnia 12 stycznia 1991 r. o podatkach i opłatach lokalnych (Dz. U. z 2019 r. poz. 1170), </w:t>
      </w:r>
    </w:p>
    <w:p w14:paraId="1B0C1E85"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rPr>
        <w:t xml:space="preserve">e) art. 109 ust. 1 pkt  7 ustawy </w:t>
      </w:r>
      <w:proofErr w:type="spellStart"/>
      <w:r>
        <w:rPr>
          <w:rFonts w:ascii="Times New Roman" w:hAnsi="Times New Roman"/>
        </w:rPr>
        <w:t>Pzp</w:t>
      </w:r>
      <w:proofErr w:type="spellEnd"/>
      <w:r>
        <w:rPr>
          <w:rFonts w:ascii="Times New Roman" w:hAnsi="Times New Roman"/>
        </w:rPr>
        <w:t xml:space="preserve"> .</w:t>
      </w:r>
    </w:p>
    <w:p w14:paraId="3AFB89AA"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6.  Jeżeli wykonawca ma siedzibę lub miejsce zamieszkania poza granicami Rzeczypospolitej Polskiej, zamiast informacji z Krajowego Rejestru Karnego, o której mowa w § 2 ust. 1 pkt 1 Rozporządzenia Ministra Rozwoju, Pracy i Technologii z dnia 23 grudnia 2020 r. w sprawie podmiotowych środków dowodowych oraz innych dokumentów lub oświadczeń, jakich może żądać zamawiający od wykonawcy </w:t>
      </w:r>
      <w:r>
        <w:rPr>
          <w:rFonts w:ascii="Times New Roman" w:hAnsi="Times New Roman"/>
        </w:rPr>
        <w:t>(Dz. U. poz. 2415)</w:t>
      </w:r>
      <w:r>
        <w:rPr>
          <w:rFonts w:ascii="Times New Roman" w:hAnsi="Times New Roman" w:cs="Times New Roman"/>
        </w:rPr>
        <w:t xml:space="preserve"> (dalej rozporządzenia) - składa informację z odpowiedniego rejestru, takiego jak rejestr sądowy, albo, w przypadku braku takiego rejestru, inny równoważny dokument wydany przez właściwy organ sądowy lub administracyjny kraju, w którym wykonawca ma siedzibę lub miejsce zamieszkania, w zakresie, o którym mowa w § 2 ust. 1 pkt 1 rozporządzenia; </w:t>
      </w:r>
    </w:p>
    <w:p w14:paraId="5EDD252F" w14:textId="77777777" w:rsidR="009B0187" w:rsidRPr="00AB02C2" w:rsidRDefault="007661DD">
      <w:pPr>
        <w:autoSpaceDE w:val="0"/>
        <w:autoSpaceDN w:val="0"/>
        <w:adjustRightInd w:val="0"/>
        <w:spacing w:after="0" w:line="276" w:lineRule="auto"/>
        <w:jc w:val="both"/>
        <w:rPr>
          <w:rFonts w:ascii="Times New Roman" w:hAnsi="Times New Roman"/>
        </w:rPr>
      </w:pPr>
      <w:r>
        <w:rPr>
          <w:rFonts w:ascii="Times New Roman" w:hAnsi="Times New Roman" w:cs="Times New Roman"/>
        </w:rPr>
        <w:t xml:space="preserve">7. </w:t>
      </w:r>
      <w:r>
        <w:rPr>
          <w:rFonts w:ascii="Times New Roman" w:hAnsi="Times New Roman"/>
        </w:rPr>
        <w:t xml:space="preserve">Jeżeli wykonawca ma siedzibę lub </w:t>
      </w:r>
      <w:r w:rsidRPr="00AB02C2">
        <w:rPr>
          <w:rFonts w:ascii="Times New Roman" w:hAnsi="Times New Roman"/>
        </w:rPr>
        <w:t xml:space="preserve">miejsce zamieszkania poza granicami Rzeczypospolitej Polskiej, zamiast dokumentów, o których mowa w pkt 5 </w:t>
      </w:r>
      <w:proofErr w:type="spellStart"/>
      <w:r w:rsidRPr="00AB02C2">
        <w:rPr>
          <w:rFonts w:ascii="Times New Roman" w:hAnsi="Times New Roman"/>
        </w:rPr>
        <w:t>ppkt</w:t>
      </w:r>
      <w:proofErr w:type="spellEnd"/>
      <w:r w:rsidRPr="00AB02C2">
        <w:rPr>
          <w:rFonts w:ascii="Times New Roman" w:hAnsi="Times New Roman"/>
        </w:rPr>
        <w:t xml:space="preserve"> 2 i 3, składa dokument lub dokumenty wystawione w kraju, w którym wykonawca ma siedzibę lub miejsce zamieszkania, potwierdzające odpowiednio, że nie naruszył obowiązków dotyczących płatności podatków, opłat lub składek na ubezpieczenie społeczne lub zdrowotne,</w:t>
      </w:r>
    </w:p>
    <w:p w14:paraId="64E86186" w14:textId="27BFBA6D" w:rsidR="009B0187" w:rsidRPr="00AB02C2" w:rsidRDefault="007661DD">
      <w:pPr>
        <w:autoSpaceDE w:val="0"/>
        <w:autoSpaceDN w:val="0"/>
        <w:adjustRightInd w:val="0"/>
        <w:spacing w:after="0" w:line="276" w:lineRule="auto"/>
        <w:jc w:val="both"/>
        <w:rPr>
          <w:rFonts w:ascii="Times New Roman" w:hAnsi="Times New Roman" w:cs="Times New Roman"/>
        </w:rPr>
      </w:pPr>
      <w:r w:rsidRPr="00AB02C2">
        <w:rPr>
          <w:rFonts w:ascii="Times New Roman" w:hAnsi="Times New Roman"/>
        </w:rPr>
        <w:lastRenderedPageBreak/>
        <w:t xml:space="preserve">8. Dokument, o którym mowa w pkt 5 </w:t>
      </w:r>
      <w:proofErr w:type="spellStart"/>
      <w:r w:rsidRPr="00AB02C2">
        <w:rPr>
          <w:rFonts w:ascii="Times New Roman" w:hAnsi="Times New Roman"/>
        </w:rPr>
        <w:t>ppkt</w:t>
      </w:r>
      <w:proofErr w:type="spellEnd"/>
      <w:r w:rsidRPr="00AB02C2">
        <w:rPr>
          <w:rFonts w:ascii="Times New Roman" w:hAnsi="Times New Roman"/>
        </w:rPr>
        <w:t xml:space="preserve"> 1 powinien być wystawiony nie wcześniej niż 6 miesięcy przed jego złożeniem, zaś dokumenty, o których mowa w pkt 5 </w:t>
      </w:r>
      <w:proofErr w:type="spellStart"/>
      <w:r w:rsidRPr="00AB02C2">
        <w:rPr>
          <w:rFonts w:ascii="Times New Roman" w:hAnsi="Times New Roman"/>
        </w:rPr>
        <w:t>ppkt</w:t>
      </w:r>
      <w:proofErr w:type="spellEnd"/>
      <w:r w:rsidRPr="00AB02C2">
        <w:rPr>
          <w:rFonts w:ascii="Times New Roman" w:hAnsi="Times New Roman"/>
        </w:rPr>
        <w:t xml:space="preserve"> 2 i 3 nie wcześniej niż 3 miesi</w:t>
      </w:r>
      <w:r w:rsidR="00A739FA">
        <w:rPr>
          <w:rFonts w:ascii="Times New Roman" w:hAnsi="Times New Roman"/>
        </w:rPr>
        <w:t>ą</w:t>
      </w:r>
      <w:r w:rsidRPr="00AB02C2">
        <w:rPr>
          <w:rFonts w:ascii="Times New Roman" w:hAnsi="Times New Roman"/>
        </w:rPr>
        <w:t>ce przed ich złożeniem.</w:t>
      </w:r>
    </w:p>
    <w:p w14:paraId="41F24FA2" w14:textId="77777777" w:rsidR="009B0187" w:rsidRDefault="007661DD">
      <w:pPr>
        <w:autoSpaceDE w:val="0"/>
        <w:autoSpaceDN w:val="0"/>
        <w:adjustRightInd w:val="0"/>
        <w:spacing w:after="0" w:line="276" w:lineRule="auto"/>
        <w:jc w:val="both"/>
        <w:rPr>
          <w:rFonts w:ascii="Times New Roman" w:hAnsi="Times New Roman" w:cs="Times New Roman"/>
        </w:rPr>
      </w:pPr>
      <w:r w:rsidRPr="00AB02C2">
        <w:rPr>
          <w:rFonts w:ascii="Times New Roman" w:hAnsi="Times New Roman" w:cs="Times New Roman"/>
        </w:rPr>
        <w:t xml:space="preserve">9. Jeżeli w kraju, w którym wykonawca ma siedzibę lub miejsce zamieszkania, nie wydaje się dokumentów, o których mowa w </w:t>
      </w:r>
      <w:r w:rsidRPr="00AB02C2">
        <w:rPr>
          <w:rFonts w:ascii="Times New Roman" w:hAnsi="Times New Roman"/>
        </w:rPr>
        <w:t xml:space="preserve">pkt 5 </w:t>
      </w:r>
      <w:proofErr w:type="spellStart"/>
      <w:r w:rsidRPr="00AB02C2">
        <w:rPr>
          <w:rFonts w:ascii="Times New Roman" w:hAnsi="Times New Roman"/>
        </w:rPr>
        <w:t>ppkt</w:t>
      </w:r>
      <w:proofErr w:type="spellEnd"/>
      <w:r w:rsidRPr="00AB02C2">
        <w:rPr>
          <w:rFonts w:ascii="Times New Roman" w:hAnsi="Times New Roman"/>
        </w:rPr>
        <w:t xml:space="preserve"> 1-3 </w:t>
      </w:r>
      <w:r w:rsidRPr="00AB02C2">
        <w:rPr>
          <w:rFonts w:ascii="Times New Roman" w:hAnsi="Times New Roman" w:cs="Times New Roman"/>
        </w:rPr>
        <w:t>lub gdy</w:t>
      </w:r>
      <w:r>
        <w:rPr>
          <w:rFonts w:ascii="Times New Roman" w:hAnsi="Times New Roman" w:cs="Times New Roman"/>
        </w:rPr>
        <w:t xml:space="preserve">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ust. 10 stosuje się. </w:t>
      </w:r>
    </w:p>
    <w:p w14:paraId="07E5E0A8"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18E8489A" w14:textId="77777777" w:rsidR="009B0187" w:rsidRDefault="009B0187">
      <w:pPr>
        <w:autoSpaceDE w:val="0"/>
        <w:autoSpaceDN w:val="0"/>
        <w:adjustRightInd w:val="0"/>
        <w:spacing w:after="0" w:line="276" w:lineRule="auto"/>
        <w:jc w:val="both"/>
        <w:rPr>
          <w:rFonts w:ascii="Times New Roman" w:hAnsi="Times New Roman" w:cs="Times New Roman"/>
          <w:b/>
          <w:bCs/>
          <w:strike/>
          <w:color w:val="000000" w:themeColor="text1"/>
          <w:sz w:val="24"/>
          <w:szCs w:val="24"/>
          <w:lang w:val="pl"/>
        </w:rPr>
      </w:pPr>
    </w:p>
    <w:p w14:paraId="2235FEEF" w14:textId="77777777" w:rsidR="009B0187" w:rsidRDefault="007661DD">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Rozdział </w:t>
      </w:r>
      <w:r>
        <w:rPr>
          <w:rFonts w:ascii="Times New Roman" w:hAnsi="Times New Roman" w:cs="Times New Roman"/>
          <w:b/>
          <w:bCs/>
          <w:sz w:val="24"/>
          <w:szCs w:val="24"/>
          <w:lang w:val="pl"/>
        </w:rPr>
        <w:t>X</w:t>
      </w:r>
      <w:r>
        <w:rPr>
          <w:rFonts w:ascii="Times New Roman" w:hAnsi="Times New Roman" w:cs="Times New Roman"/>
          <w:b/>
          <w:bCs/>
          <w:sz w:val="24"/>
          <w:szCs w:val="24"/>
        </w:rPr>
        <w:t>. Tajemnica przedsiębiorstwa</w:t>
      </w:r>
    </w:p>
    <w:p w14:paraId="0C81D924" w14:textId="77777777" w:rsidR="009B0187" w:rsidRDefault="009B0187">
      <w:pPr>
        <w:autoSpaceDE w:val="0"/>
        <w:autoSpaceDN w:val="0"/>
        <w:adjustRightInd w:val="0"/>
        <w:spacing w:after="0" w:line="276" w:lineRule="auto"/>
        <w:jc w:val="both"/>
        <w:rPr>
          <w:rFonts w:ascii="Times New Roman" w:hAnsi="Times New Roman" w:cs="Times New Roman"/>
        </w:rPr>
      </w:pPr>
    </w:p>
    <w:p w14:paraId="6C73E409"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1. Zamawiający informuje, że oferty składane w postępowaniu o zamówienie publiczne są jawne i podlegają udostępnieniu od chwili ich otwarcia, z wyjątkiem informacji stanowiących tajemnicę przedsiębiorstwa w rozumieniu ustawy z dnia 16 kwietnia 1993 r. o zwalczaniu nieuczciwej konkurencji (tekst jedn.: Dz. U. z 2020 r. poz. 1913 z </w:t>
      </w:r>
      <w:proofErr w:type="spellStart"/>
      <w:r>
        <w:rPr>
          <w:rFonts w:ascii="Times New Roman" w:hAnsi="Times New Roman" w:cs="Times New Roman"/>
        </w:rPr>
        <w:t>późn</w:t>
      </w:r>
      <w:proofErr w:type="spellEnd"/>
      <w:r>
        <w:rPr>
          <w:rFonts w:ascii="Times New Roman" w:hAnsi="Times New Roman" w:cs="Times New Roman"/>
        </w:rPr>
        <w:t>. zm.), jeżeli Wykonawca nie później niż w terminie składania ofert zastrzegł, że jego oferta nie może być udostępniana i jednocześnie wykazał, iż zastrzeżone informacje stanowią tajemnicą przedsiębiorstwa.</w:t>
      </w:r>
    </w:p>
    <w:p w14:paraId="350022AF" w14:textId="77777777" w:rsidR="009B0187" w:rsidRDefault="009B0187">
      <w:pPr>
        <w:autoSpaceDE w:val="0"/>
        <w:autoSpaceDN w:val="0"/>
        <w:adjustRightInd w:val="0"/>
        <w:spacing w:after="0" w:line="276" w:lineRule="auto"/>
        <w:jc w:val="both"/>
        <w:rPr>
          <w:rFonts w:ascii="Times New Roman" w:hAnsi="Times New Roman" w:cs="Times New Roman"/>
          <w:color w:val="000000" w:themeColor="text1"/>
          <w:sz w:val="24"/>
          <w:szCs w:val="24"/>
          <w:lang w:val="pl"/>
        </w:rPr>
      </w:pPr>
    </w:p>
    <w:p w14:paraId="613F5F53" w14:textId="77777777" w:rsidR="009B0187" w:rsidRDefault="007661DD">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Rozdział X</w:t>
      </w:r>
      <w:r>
        <w:rPr>
          <w:rFonts w:ascii="Times New Roman" w:hAnsi="Times New Roman" w:cs="Times New Roman"/>
          <w:b/>
          <w:bCs/>
          <w:sz w:val="24"/>
          <w:szCs w:val="24"/>
          <w:lang w:val="pl"/>
        </w:rPr>
        <w:t>I</w:t>
      </w:r>
      <w:r>
        <w:rPr>
          <w:rFonts w:ascii="Times New Roman" w:hAnsi="Times New Roman" w:cs="Times New Roman"/>
          <w:b/>
          <w:bCs/>
          <w:sz w:val="24"/>
          <w:szCs w:val="24"/>
        </w:rPr>
        <w:t>. Informacje dla Wykonawców zamierzających powierzyć wykonanie części zamówienia Podwykonawcom</w:t>
      </w:r>
    </w:p>
    <w:p w14:paraId="5738E57E"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3CC8F3A8"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sz w:val="24"/>
          <w:szCs w:val="24"/>
        </w:rPr>
        <w:t>1</w:t>
      </w:r>
      <w:r>
        <w:rPr>
          <w:rFonts w:ascii="Times New Roman" w:hAnsi="Times New Roman" w:cs="Times New Roman"/>
        </w:rPr>
        <w:t xml:space="preserve">. Zamawiający nie zastrzega obowiązku osobistego wykonania zamówienia przez Wykonawcę. </w:t>
      </w:r>
    </w:p>
    <w:p w14:paraId="0438488E"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2. Zamawiający wymaga wskazania w ofercie przez Wykonawcę części zamówienia, których wykonanie zamierza powierzyć Podwykonawcom i podania przez Wykonawcę nazw ewentualnych Podwykonawców, jeżeli są już znane. </w:t>
      </w:r>
    </w:p>
    <w:p w14:paraId="7E441EDD" w14:textId="77777777" w:rsidR="009B0187" w:rsidRDefault="007661DD">
      <w:pPr>
        <w:autoSpaceDE w:val="0"/>
        <w:autoSpaceDN w:val="0"/>
        <w:adjustRightInd w:val="0"/>
        <w:spacing w:after="0" w:line="276" w:lineRule="auto"/>
        <w:jc w:val="both"/>
        <w:rPr>
          <w:rFonts w:ascii="Times New Roman" w:hAnsi="Times New Roman" w:cs="Times New Roman"/>
        </w:rPr>
      </w:pPr>
      <w:r>
        <w:rPr>
          <w:rFonts w:ascii="Times New Roman" w:hAnsi="Times New Roman" w:cs="Times New Roman"/>
        </w:rPr>
        <w:t xml:space="preserve">3. Wykonawca, który zamierza powierzyć wykonanie części zamówienia Podwykonawcom, </w:t>
      </w:r>
      <w:r>
        <w:rPr>
          <w:rFonts w:ascii="Times New Roman" w:hAnsi="Times New Roman" w:cs="Times New Roman"/>
        </w:rPr>
        <w:br/>
        <w:t xml:space="preserve">w celu wykazania braku istnienia wobec nich podstaw wykluczenia z udziału </w:t>
      </w:r>
      <w:r>
        <w:rPr>
          <w:rFonts w:ascii="Times New Roman" w:hAnsi="Times New Roman" w:cs="Times New Roman"/>
        </w:rPr>
        <w:br/>
        <w:t xml:space="preserve">w postępowaniu zamieszcza informacje o Podwykonawcach, wskazanych w ofercie,  w JEDZ. </w:t>
      </w:r>
    </w:p>
    <w:p w14:paraId="1660F5BB" w14:textId="77777777" w:rsidR="009B0187" w:rsidRDefault="009B0187">
      <w:pPr>
        <w:spacing w:after="0" w:line="276" w:lineRule="auto"/>
        <w:jc w:val="both"/>
        <w:rPr>
          <w:rFonts w:ascii="Times New Roman" w:hAnsi="Times New Roman" w:cs="Times New Roman"/>
          <w:sz w:val="24"/>
          <w:szCs w:val="24"/>
          <w:lang w:val="pl"/>
        </w:rPr>
      </w:pPr>
    </w:p>
    <w:p w14:paraId="20BFBAB6" w14:textId="77777777" w:rsidR="009B0187" w:rsidRDefault="009B0187">
      <w:pPr>
        <w:spacing w:after="0" w:line="276" w:lineRule="auto"/>
        <w:jc w:val="both"/>
        <w:rPr>
          <w:rFonts w:ascii="Times New Roman" w:hAnsi="Times New Roman" w:cs="Times New Roman"/>
          <w:sz w:val="24"/>
          <w:szCs w:val="24"/>
          <w:lang w:val="pl"/>
        </w:rPr>
      </w:pPr>
    </w:p>
    <w:p w14:paraId="766A9F4C" w14:textId="77777777" w:rsidR="009B0187" w:rsidRDefault="007661DD">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Rozdział X</w:t>
      </w:r>
      <w:r>
        <w:rPr>
          <w:rFonts w:ascii="Times New Roman" w:hAnsi="Times New Roman" w:cs="Times New Roman"/>
          <w:b/>
          <w:bCs/>
          <w:sz w:val="24"/>
          <w:szCs w:val="24"/>
          <w:lang w:val="pl"/>
        </w:rPr>
        <w:t>II</w:t>
      </w:r>
      <w:r>
        <w:rPr>
          <w:rFonts w:ascii="Times New Roman" w:hAnsi="Times New Roman" w:cs="Times New Roman"/>
          <w:b/>
          <w:bCs/>
          <w:sz w:val="24"/>
          <w:szCs w:val="24"/>
        </w:rPr>
        <w:t>. Wykonawcy wspólnie ubiegający się o udzielenie zamówienia</w:t>
      </w:r>
    </w:p>
    <w:p w14:paraId="736E15E0"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614A2889"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Wykonawcy mogą wspólnie ubiegać się o udzielenie zamówienia</w:t>
      </w:r>
    </w:p>
    <w:p w14:paraId="7501FAD7"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 takim przypadku Wykonawcy ustanawiają pełnomocnika do reprezentowania ich postępowaniu albo reprezentowania w postępowaniu i zawarcia umowy w sprawie zamówienia publicznego. Pełnomocnictwo należy załączyć do oferty w formie elektronicznej opatrzonej kwalifikowanym podpisem elektronicznym przez osoby, osobę/osoby udzielające pełnomocnictwa, lub w przypadku, gdy pełnomocnictwo zostało sporządzone jako dokument w postaci papierowej i opatrzone własnoręcznym podpisem – jako cyfrowe odwzorowanie tego dokumentu, opatrzone kwalifikowanym podpisem elektronicznym przez mocodawcę/ów lub </w:t>
      </w:r>
      <w:r>
        <w:rPr>
          <w:rFonts w:ascii="Times New Roman" w:hAnsi="Times New Roman" w:cs="Times New Roman"/>
          <w:sz w:val="24"/>
          <w:szCs w:val="24"/>
        </w:rPr>
        <w:lastRenderedPageBreak/>
        <w:t>kwalifikowanym podpisem elektronicznym notariusza, poświadczającymi zgodność cyfrowego odwzorowania z dokumentem w postaci elektronicznej.</w:t>
      </w:r>
    </w:p>
    <w:p w14:paraId="6800F999"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Każdy z Wykonawców wspólnie ubiegających się o zamówienie składa:</w:t>
      </w:r>
    </w:p>
    <w:p w14:paraId="08744737"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a) Jednolity Europejski Dokument Zamówienia,</w:t>
      </w:r>
    </w:p>
    <w:p w14:paraId="6FDCBA48"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b) dokumenty o których mowa w rozdziale </w:t>
      </w:r>
      <w:r w:rsidRPr="00AB02C2">
        <w:rPr>
          <w:rFonts w:ascii="Times New Roman" w:hAnsi="Times New Roman" w:cs="Times New Roman"/>
          <w:sz w:val="24"/>
          <w:szCs w:val="24"/>
        </w:rPr>
        <w:t xml:space="preserve">IX </w:t>
      </w:r>
      <w:r w:rsidRPr="00AB02C2">
        <w:rPr>
          <w:rFonts w:ascii="Times New Roman" w:hAnsi="Times New Roman"/>
          <w:sz w:val="24"/>
          <w:szCs w:val="24"/>
        </w:rPr>
        <w:t>pkt 5</w:t>
      </w:r>
      <w:r w:rsidRPr="00AB02C2">
        <w:rPr>
          <w:rFonts w:ascii="Times New Roman" w:hAnsi="Times New Roman" w:cs="Times New Roman"/>
          <w:sz w:val="24"/>
          <w:szCs w:val="24"/>
        </w:rPr>
        <w:t xml:space="preserve"> SWZ.</w:t>
      </w:r>
    </w:p>
    <w:p w14:paraId="01E349EE"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4. Jeżeli oferta Wykonawców wspólnie ubiegających się o zamówienie zostanie wybrana, jako najkorzystniejsza, Zamawiający przed zawarciem umowy w sprawie zamówienia publicznego może zażądać umowy regulującej współpracę tych Wykonawców.</w:t>
      </w:r>
    </w:p>
    <w:p w14:paraId="0797E6FD"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69851BE0"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Rozdział XIII</w:t>
      </w:r>
      <w:r>
        <w:rPr>
          <w:rFonts w:ascii="Times New Roman" w:hAnsi="Times New Roman" w:cs="Times New Roman"/>
          <w:b/>
          <w:bCs/>
          <w:color w:val="000000" w:themeColor="text1"/>
          <w:sz w:val="24"/>
          <w:szCs w:val="24"/>
        </w:rPr>
        <w:t>. Informacje o środkach komunikacji elektronicznej, przy użyciu których Zamawiający będzie komunikował się z wykonawcami, oraz informacje o wymaganiach technicznych i organizacyjnych sporządzania, wysyłania i odbierania korespondencji elektronicznej</w:t>
      </w:r>
    </w:p>
    <w:p w14:paraId="328B5867"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p>
    <w:p w14:paraId="26CB3186"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I. Informacje ogólne:</w:t>
      </w:r>
    </w:p>
    <w:p w14:paraId="5C37ADCE" w14:textId="015FA0B2"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 postępowaniu o udzielenie zamówienia komunikacja między Zamawiającym </w:t>
      </w:r>
      <w:r w:rsidR="00A739FA">
        <w:rPr>
          <w:rFonts w:ascii="Times New Roman" w:hAnsi="Times New Roman" w:cs="Times New Roman"/>
          <w:sz w:val="24"/>
          <w:szCs w:val="24"/>
        </w:rPr>
        <w:br/>
      </w:r>
      <w:r>
        <w:rPr>
          <w:rFonts w:ascii="Times New Roman" w:hAnsi="Times New Roman" w:cs="Times New Roman"/>
          <w:sz w:val="24"/>
          <w:szCs w:val="24"/>
        </w:rPr>
        <w:t xml:space="preserve">a Wykonawcami odbywa się przy użyciu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który dostępny jest pod adresem: https://miniportal.uzp.gov.pl/, </w:t>
      </w:r>
      <w:proofErr w:type="spellStart"/>
      <w:r>
        <w:rPr>
          <w:rFonts w:ascii="Times New Roman" w:hAnsi="Times New Roman" w:cs="Times New Roman"/>
          <w:sz w:val="24"/>
          <w:szCs w:val="24"/>
        </w:rPr>
        <w:t>ePUAPu</w:t>
      </w:r>
      <w:proofErr w:type="spellEnd"/>
      <w:r>
        <w:rPr>
          <w:rFonts w:ascii="Times New Roman" w:hAnsi="Times New Roman" w:cs="Times New Roman"/>
          <w:sz w:val="24"/>
          <w:szCs w:val="24"/>
        </w:rPr>
        <w:t>, dostępnego pod adresem: https://epuap.gov.pl/wps/portal oraz poczty elektronicznej</w:t>
      </w:r>
    </w:p>
    <w:p w14:paraId="5F13A6A7"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Zamawiający wyznacza następujące osoby do kontaktu z Wykonawcami:</w:t>
      </w:r>
    </w:p>
    <w:p w14:paraId="0FED4750" w14:textId="77777777" w:rsidR="009B0187" w:rsidRDefault="007661DD">
      <w:pPr>
        <w:autoSpaceDE w:val="0"/>
        <w:autoSpaceDN w:val="0"/>
        <w:adjustRightInd w:val="0"/>
        <w:spacing w:after="0" w:line="276"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Pani Barbara </w:t>
      </w:r>
      <w:proofErr w:type="spellStart"/>
      <w:r>
        <w:rPr>
          <w:rFonts w:ascii="Times New Roman" w:hAnsi="Times New Roman" w:cs="Times New Roman"/>
          <w:sz w:val="24"/>
          <w:szCs w:val="24"/>
        </w:rPr>
        <w:t>Simiak</w:t>
      </w:r>
      <w:proofErr w:type="spellEnd"/>
      <w:r>
        <w:rPr>
          <w:rFonts w:ascii="Times New Roman" w:hAnsi="Times New Roman" w:cs="Times New Roman"/>
          <w:sz w:val="24"/>
          <w:szCs w:val="24"/>
        </w:rPr>
        <w:t xml:space="preserve">, tel. 508717316 email: </w:t>
      </w:r>
      <w:hyperlink r:id="rId10" w:history="1">
        <w:r>
          <w:rPr>
            <w:rFonts w:ascii="Times New Roman" w:hAnsi="Times New Roman" w:cs="Times New Roman"/>
            <w:b/>
            <w:bCs/>
            <w:u w:val="single"/>
          </w:rPr>
          <w:t>zam.pub@dpssieradz.pl</w:t>
        </w:r>
      </w:hyperlink>
    </w:p>
    <w:p w14:paraId="1CD57818"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Wykonawca zamierzający wziąć udział w postępowaniu o udzielenie zamówienia publicznego, musi posiadać konto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Wykonawca posiadający konto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ma dostęp do następujących formularzy: „Formularz do złożenia, zmiany, wycofania oferty lub wniosku” oraz do „Formularza do komunikacji”.</w:t>
      </w:r>
    </w:p>
    <w:p w14:paraId="446CF4C1"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Wymagania techniczne i organizacyjne wysyłania i odbierania dokumentów elektronicznych, elektronicznych kopii dokumentów i oświadczeń oraz informacji przekazywanych przy ich użyciu opisane zostały w Regulaminie korzystania z systemu </w:t>
      </w:r>
      <w:proofErr w:type="spellStart"/>
      <w:r>
        <w:rPr>
          <w:rFonts w:ascii="Times New Roman" w:hAnsi="Times New Roman" w:cs="Times New Roman"/>
          <w:sz w:val="24"/>
          <w:szCs w:val="24"/>
        </w:rPr>
        <w:t>miniPortal</w:t>
      </w:r>
      <w:proofErr w:type="spellEnd"/>
      <w:r>
        <w:rPr>
          <w:rFonts w:ascii="Times New Roman" w:hAnsi="Times New Roman" w:cs="Times New Roman"/>
          <w:sz w:val="24"/>
          <w:szCs w:val="24"/>
        </w:rPr>
        <w:t xml:space="preserve"> oraz Warunkach korzystania z elektronicznej platformy usług administracji publicznej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w:t>
      </w:r>
    </w:p>
    <w:p w14:paraId="22F66742"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5.   Maksymalny rozmiar plików przesyłanych za pośrednictwem dedykowanych formularzy: „Formularz złożenia, zmiany, wycofania oferty lub wniosku” i „Formularza do komunikacji” wynosi 150 MB.</w:t>
      </w:r>
    </w:p>
    <w:p w14:paraId="61E40BF7"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6.   Za datę przekazania oferty, oświadczenia, o którym mowa w art. 125 ust. 1 ustawy PZP, podmiotowych środków dowodowych, przedmiotowych środków dowodowych oraz innych informacji, oświadczeń lub dokumentów, przekazywanych w postępowaniu, przyjmuje się datę ich przekazania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w:t>
      </w:r>
    </w:p>
    <w:p w14:paraId="04ABFD64"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Zamawiający przekazuje link do postępowania oraz ID postępowania na stronie tytułowej niniejszej SWZ. Dane postępowanie można wyszukać również na liście wszystkich postępowań w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klikając wcześniej opcję „Dla Wykonawców” lub ze strony głównej z zakładki „Postępowania”.</w:t>
      </w:r>
    </w:p>
    <w:p w14:paraId="5524A611"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8.   Zamawiający rekomenduje wykorzystanie podpisu z kwalifikowanym znacznikiem czasu.</w:t>
      </w:r>
    </w:p>
    <w:p w14:paraId="7A03B19D"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Zamawiający zaleca, aby nie wprowadzać jakichkolwiek zmian w plikach po podpisaniu ich podpisem kwalifikowanym, podpisem zaufanym lub podpisem osobistym. Może to </w:t>
      </w:r>
      <w:r>
        <w:rPr>
          <w:rFonts w:ascii="Times New Roman" w:hAnsi="Times New Roman" w:cs="Times New Roman"/>
          <w:sz w:val="24"/>
          <w:szCs w:val="24"/>
        </w:rPr>
        <w:lastRenderedPageBreak/>
        <w:t>skutkować naruszeniem integralności plików co równoważne będzie z koniecznością odrzucenia oferty w postępowaniu.</w:t>
      </w:r>
    </w:p>
    <w:p w14:paraId="7AC1D343" w14:textId="77777777" w:rsidR="009B0187" w:rsidRDefault="009B0187">
      <w:pPr>
        <w:autoSpaceDE w:val="0"/>
        <w:autoSpaceDN w:val="0"/>
        <w:adjustRightInd w:val="0"/>
        <w:spacing w:after="0" w:line="276" w:lineRule="auto"/>
        <w:ind w:left="425" w:hanging="425"/>
        <w:jc w:val="both"/>
        <w:rPr>
          <w:rFonts w:ascii="Times New Roman" w:hAnsi="Times New Roman" w:cs="Times New Roman"/>
          <w:color w:val="000000" w:themeColor="text1"/>
          <w:sz w:val="24"/>
          <w:szCs w:val="24"/>
          <w:lang w:val="pl"/>
        </w:rPr>
      </w:pPr>
    </w:p>
    <w:p w14:paraId="78D29BA9"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lang w:val="pl"/>
        </w:rPr>
      </w:pPr>
      <w:r>
        <w:rPr>
          <w:rFonts w:ascii="Times New Roman" w:hAnsi="Times New Roman" w:cs="Times New Roman"/>
          <w:b/>
          <w:bCs/>
          <w:color w:val="000000" w:themeColor="text1"/>
          <w:sz w:val="24"/>
          <w:szCs w:val="24"/>
          <w:lang w:val="pl"/>
        </w:rPr>
        <w:t>XIV.  Sposób komunikowania się Zamawiającego z Wykonawcami (nie dotyczy składania ofert):</w:t>
      </w:r>
    </w:p>
    <w:p w14:paraId="42AA9902"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25BCA9E2"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 postępowaniu o udzielenie zamówienia komunikacja pomiędzy Zamawiającym </w:t>
      </w:r>
      <w:r>
        <w:rPr>
          <w:rFonts w:ascii="Times New Roman" w:hAnsi="Times New Roman" w:cs="Times New Roman"/>
          <w:sz w:val="24"/>
          <w:szCs w:val="24"/>
        </w:rPr>
        <w:br/>
        <w:t xml:space="preserve">a Wykonawcami w szczególności składanie oświadczeń, wniosków, zawiadomień oraz przekazywanie informacji odbywa się elektronicznie za pośrednictwem dedykowanego formularza: „Formularz do komunikacji” dostępnego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oraz udostępnionego przez </w:t>
      </w:r>
      <w:proofErr w:type="spellStart"/>
      <w:r>
        <w:rPr>
          <w:rFonts w:ascii="Times New Roman" w:hAnsi="Times New Roman" w:cs="Times New Roman"/>
          <w:sz w:val="24"/>
          <w:szCs w:val="24"/>
        </w:rPr>
        <w:t>miniPortal</w:t>
      </w:r>
      <w:proofErr w:type="spellEnd"/>
      <w:r>
        <w:rPr>
          <w:rFonts w:ascii="Times New Roman" w:hAnsi="Times New Roman" w:cs="Times New Roman"/>
          <w:sz w:val="24"/>
          <w:szCs w:val="24"/>
        </w:rPr>
        <w:t>. We wszelkiej korespondencji związanej z niniejszym postępowaniem Zamawiający i Wykonawcy posługują się numerem ogłoszenia (BZP lub ID postępowania).</w:t>
      </w:r>
    </w:p>
    <w:p w14:paraId="51CE19DE" w14:textId="77777777" w:rsidR="009B0187" w:rsidRDefault="007661DD">
      <w:pPr>
        <w:autoSpaceDE w:val="0"/>
        <w:autoSpaceDN w:val="0"/>
        <w:adjustRightInd w:val="0"/>
        <w:spacing w:after="0" w:line="276"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2. Zamawiający może również komunikować się z Wykonawcami za pomocą poczty elektronicznej, email: </w:t>
      </w:r>
      <w:r>
        <w:rPr>
          <w:rFonts w:ascii="Times New Roman" w:hAnsi="Times New Roman" w:cs="Times New Roman"/>
          <w:b/>
          <w:bCs/>
          <w:sz w:val="24"/>
          <w:szCs w:val="24"/>
          <w:u w:val="single"/>
        </w:rPr>
        <w:t>zam.pub@dpssieradz.pl</w:t>
      </w:r>
    </w:p>
    <w:p w14:paraId="6AC34086"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t>
      </w:r>
      <w:r>
        <w:rPr>
          <w:rFonts w:ascii="Times New Roman" w:hAnsi="Times New Roman" w:cs="Times New Roman"/>
          <w:sz w:val="24"/>
          <w:szCs w:val="24"/>
        </w:rPr>
        <w:br/>
        <w:t>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5F8F3D94" w14:textId="4CA48FE0"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Zamawiający dopuszcza formaty danych określone w katalogu formatów wskazanych w załączniku nr 2 do rozporządzenia Rady Ministrów z dnia 12 kwietnia 2012 r. w sprawie Krajowych Ram Interoperacyjności, minimalnych wymagań dla rejestrów publicznych </w:t>
      </w:r>
      <w:r w:rsidR="00A739FA">
        <w:rPr>
          <w:rFonts w:ascii="Times New Roman" w:hAnsi="Times New Roman" w:cs="Times New Roman"/>
          <w:sz w:val="24"/>
          <w:szCs w:val="24"/>
        </w:rPr>
        <w:br/>
      </w:r>
      <w:r>
        <w:rPr>
          <w:rFonts w:ascii="Times New Roman" w:hAnsi="Times New Roman" w:cs="Times New Roman"/>
          <w:sz w:val="24"/>
          <w:szCs w:val="24"/>
        </w:rPr>
        <w:t>i wymiany informacji w postaci elektronicznej oraz minimalnych wymagań dla systemów teleinformatycznych (tj. z dnia 9 listopada 2017 r. Dz.U. z 2017 poz. 2247) w szczególności: .pdf, .</w:t>
      </w:r>
      <w:proofErr w:type="spellStart"/>
      <w:r>
        <w:rPr>
          <w:rFonts w:ascii="Times New Roman" w:hAnsi="Times New Roman" w:cs="Times New Roman"/>
          <w:sz w:val="24"/>
          <w:szCs w:val="24"/>
        </w:rPr>
        <w:t>doc</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docx</w:t>
      </w:r>
      <w:proofErr w:type="spellEnd"/>
      <w:r>
        <w:rPr>
          <w:rFonts w:ascii="Times New Roman" w:hAnsi="Times New Roman" w:cs="Times New Roman"/>
          <w:sz w:val="24"/>
          <w:szCs w:val="24"/>
        </w:rPr>
        <w:t>, .rtf, .</w:t>
      </w:r>
      <w:proofErr w:type="spellStart"/>
      <w:r>
        <w:rPr>
          <w:rFonts w:ascii="Times New Roman" w:hAnsi="Times New Roman" w:cs="Times New Roman"/>
          <w:sz w:val="24"/>
          <w:szCs w:val="24"/>
        </w:rPr>
        <w:t>xps</w:t>
      </w:r>
      <w:proofErr w:type="spellEnd"/>
      <w:r>
        <w:rPr>
          <w:rFonts w:ascii="Times New Roman" w:hAnsi="Times New Roman" w:cs="Times New Roman"/>
          <w:sz w:val="24"/>
          <w:szCs w:val="24"/>
        </w:rPr>
        <w:t>, .</w:t>
      </w:r>
      <w:proofErr w:type="spellStart"/>
      <w:r>
        <w:rPr>
          <w:rFonts w:ascii="Times New Roman" w:hAnsi="Times New Roman" w:cs="Times New Roman"/>
          <w:sz w:val="24"/>
          <w:szCs w:val="24"/>
        </w:rPr>
        <w:t>odt</w:t>
      </w:r>
      <w:proofErr w:type="spellEnd"/>
      <w:r>
        <w:rPr>
          <w:rFonts w:ascii="Times New Roman" w:hAnsi="Times New Roman" w:cs="Times New Roman"/>
          <w:sz w:val="24"/>
          <w:szCs w:val="24"/>
        </w:rPr>
        <w:t>.</w:t>
      </w:r>
    </w:p>
    <w:p w14:paraId="153A3BFF" w14:textId="60305B9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W celu ewentualnej kompresji danych Zamawiający rekomenduje wykorzystanie jednego </w:t>
      </w:r>
      <w:r w:rsidR="00A739FA">
        <w:rPr>
          <w:rFonts w:ascii="Times New Roman" w:hAnsi="Times New Roman" w:cs="Times New Roman"/>
          <w:sz w:val="24"/>
          <w:szCs w:val="24"/>
        </w:rPr>
        <w:br/>
      </w:r>
      <w:r>
        <w:rPr>
          <w:rFonts w:ascii="Times New Roman" w:hAnsi="Times New Roman" w:cs="Times New Roman"/>
          <w:sz w:val="24"/>
          <w:szCs w:val="24"/>
        </w:rPr>
        <w:t>z formatów: .zip,7Z.</w:t>
      </w:r>
    </w:p>
    <w:p w14:paraId="761C6852" w14:textId="77777777" w:rsidR="009B0187" w:rsidRDefault="009B0187">
      <w:pPr>
        <w:tabs>
          <w:tab w:val="left" w:pos="360"/>
        </w:tabs>
        <w:suppressAutoHyphens/>
        <w:spacing w:after="0" w:line="276" w:lineRule="auto"/>
        <w:ind w:left="360"/>
        <w:jc w:val="both"/>
        <w:textAlignment w:val="baseline"/>
        <w:rPr>
          <w:rFonts w:ascii="Times New Roman" w:eastAsia="Wingdings" w:hAnsi="Times New Roman" w:cs="Times New Roman"/>
          <w:color w:val="111111"/>
          <w:sz w:val="24"/>
          <w:szCs w:val="24"/>
          <w:lang w:bidi="hi-IN"/>
        </w:rPr>
      </w:pPr>
    </w:p>
    <w:p w14:paraId="3ADB04F4" w14:textId="77777777" w:rsidR="009B0187" w:rsidRDefault="007661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w:t>
      </w:r>
      <w:r>
        <w:rPr>
          <w:rFonts w:ascii="Times New Roman" w:hAnsi="Times New Roman" w:cs="Times New Roman"/>
          <w:b/>
          <w:bCs/>
          <w:sz w:val="24"/>
          <w:szCs w:val="24"/>
          <w:lang w:val="pl"/>
        </w:rPr>
        <w:t>V</w:t>
      </w:r>
      <w:r>
        <w:rPr>
          <w:rFonts w:ascii="Times New Roman" w:hAnsi="Times New Roman" w:cs="Times New Roman"/>
          <w:b/>
          <w:bCs/>
          <w:sz w:val="24"/>
          <w:szCs w:val="24"/>
        </w:rPr>
        <w:t>. Wyjaśnienia i zmiana treści SWZ</w:t>
      </w:r>
    </w:p>
    <w:p w14:paraId="7F59E585"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36C71A33"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Wykonawca może zwrócić się do Zamawiającego o wyjaśnienie treści SWZ. Zamawiający jest obowiązany udzielić wyjaśnień niezwłocznie, jednak nie później niż na 6 dni przed upływem terminu składania ofert, pod warunkiem, że wniosek o wyjaśnienie treści SWZ wpłynął do Zamawiającego nie później niż na 14 dni przed upływem składania ofert. </w:t>
      </w:r>
    </w:p>
    <w:p w14:paraId="0F44EC2C"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Jeżeli wniosek o wyjaśnienie treści SWZ nie wpłynął w ww. wskazanym terminie, Zamawiający nie ma obowiązku udzielania wyjaśnień SWZ oraz obowiązku przedłużenia terminu składania ofert.</w:t>
      </w:r>
    </w:p>
    <w:p w14:paraId="62251F10"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Przedłużenie terminu składania ofert nie wpływa na bieg terminu składania wniosku </w:t>
      </w:r>
      <w:r>
        <w:rPr>
          <w:rFonts w:ascii="Times New Roman" w:hAnsi="Times New Roman" w:cs="Times New Roman"/>
          <w:sz w:val="24"/>
          <w:szCs w:val="24"/>
        </w:rPr>
        <w:br/>
        <w:t>o wyjaśnienie SWZ.</w:t>
      </w:r>
    </w:p>
    <w:p w14:paraId="452582CD"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4. Treść zapytań wraz z wyjaśnieniami Zamawiający udostępnia na stronie internetowej prowadzonego postępowania.</w:t>
      </w:r>
    </w:p>
    <w:p w14:paraId="4B17D215"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5.   W uzasadnionych przypadkach Zamawiający może przed upływem terminu składania ofert zmienić treść SWZ. Dokonaną zmianę SWZ udostępnia się na stronie internetowej prowadzonego postępowania.</w:t>
      </w:r>
    </w:p>
    <w:p w14:paraId="6BE340C6" w14:textId="77777777" w:rsidR="009B0187" w:rsidRDefault="009B0187">
      <w:pPr>
        <w:spacing w:after="20" w:line="276" w:lineRule="auto"/>
        <w:rPr>
          <w:rFonts w:ascii="Times New Roman" w:hAnsi="Times New Roman" w:cs="Times New Roman"/>
          <w:sz w:val="24"/>
          <w:szCs w:val="24"/>
        </w:rPr>
      </w:pPr>
    </w:p>
    <w:p w14:paraId="0838E145" w14:textId="77777777" w:rsidR="009B0187" w:rsidRDefault="009B0187">
      <w:pPr>
        <w:spacing w:after="0" w:line="240" w:lineRule="auto"/>
        <w:rPr>
          <w:rFonts w:ascii="Times New Roman" w:hAnsi="Times New Roman" w:cs="Times New Roman"/>
          <w:b/>
          <w:bCs/>
          <w:sz w:val="24"/>
          <w:szCs w:val="24"/>
        </w:rPr>
      </w:pPr>
    </w:p>
    <w:p w14:paraId="0926D8EE" w14:textId="77777777" w:rsidR="009B0187" w:rsidRDefault="007661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XVI. Wymagania dotyczące wadium</w:t>
      </w:r>
    </w:p>
    <w:p w14:paraId="325CD32A" w14:textId="77777777" w:rsidR="009B0187" w:rsidRDefault="009B0187">
      <w:pPr>
        <w:spacing w:after="0" w:line="240" w:lineRule="auto"/>
        <w:rPr>
          <w:rFonts w:ascii="Times New Roman" w:hAnsi="Times New Roman" w:cs="Times New Roman"/>
          <w:sz w:val="24"/>
          <w:szCs w:val="24"/>
        </w:rPr>
      </w:pPr>
    </w:p>
    <w:p w14:paraId="2E1DCEA5" w14:textId="77777777" w:rsidR="009B0187" w:rsidRDefault="007661DD">
      <w:pPr>
        <w:spacing w:after="0" w:line="240" w:lineRule="auto"/>
        <w:rPr>
          <w:rFonts w:ascii="Times New Roman" w:hAnsi="Times New Roman" w:cs="Times New Roman"/>
          <w:sz w:val="24"/>
          <w:szCs w:val="24"/>
        </w:rPr>
      </w:pPr>
      <w:r>
        <w:rPr>
          <w:rFonts w:ascii="Times New Roman" w:hAnsi="Times New Roman" w:cs="Times New Roman"/>
          <w:sz w:val="24"/>
          <w:szCs w:val="24"/>
        </w:rPr>
        <w:t>Zamawiający nie żąda wniesienia wadium w przedmiotowym postępowaniu.</w:t>
      </w:r>
    </w:p>
    <w:p w14:paraId="488D685B" w14:textId="77777777" w:rsidR="009B0187" w:rsidRDefault="009B0187">
      <w:pPr>
        <w:spacing w:after="0" w:line="240" w:lineRule="auto"/>
        <w:rPr>
          <w:rFonts w:ascii="Times New Roman" w:hAnsi="Times New Roman" w:cs="Times New Roman"/>
          <w:color w:val="FF0000"/>
          <w:sz w:val="24"/>
          <w:szCs w:val="24"/>
        </w:rPr>
      </w:pPr>
    </w:p>
    <w:p w14:paraId="73E951C8" w14:textId="77777777" w:rsidR="009B0187" w:rsidRDefault="009B0187">
      <w:pPr>
        <w:spacing w:after="0" w:line="240" w:lineRule="auto"/>
        <w:rPr>
          <w:rFonts w:ascii="Times New Roman" w:hAnsi="Times New Roman" w:cs="Times New Roman"/>
          <w:b/>
          <w:bCs/>
          <w:sz w:val="24"/>
          <w:szCs w:val="24"/>
        </w:rPr>
      </w:pPr>
    </w:p>
    <w:p w14:paraId="58F366FB" w14:textId="77777777" w:rsidR="009B0187" w:rsidRDefault="007661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XVI</w:t>
      </w:r>
      <w:r>
        <w:rPr>
          <w:rFonts w:ascii="Times New Roman" w:hAnsi="Times New Roman" w:cs="Times New Roman"/>
          <w:b/>
          <w:bCs/>
          <w:sz w:val="24"/>
          <w:szCs w:val="24"/>
          <w:lang w:val="pl"/>
        </w:rPr>
        <w:t>I</w:t>
      </w:r>
      <w:r>
        <w:rPr>
          <w:rFonts w:ascii="Times New Roman" w:hAnsi="Times New Roman" w:cs="Times New Roman"/>
          <w:b/>
          <w:bCs/>
          <w:sz w:val="24"/>
          <w:szCs w:val="24"/>
        </w:rPr>
        <w:t>. Termin związania ofertą:</w:t>
      </w:r>
    </w:p>
    <w:p w14:paraId="0CC298CF"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206CE6B6" w14:textId="7254DE6E" w:rsidR="009B0187" w:rsidRPr="00AB02C2" w:rsidRDefault="007661DD">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1. Wykonawca jest związany ofertą od dnia upływu terminu składania ofert do dnia                 </w:t>
      </w:r>
      <w:r w:rsidR="00AB02C2" w:rsidRPr="00AB02C2">
        <w:rPr>
          <w:rFonts w:ascii="Times New Roman" w:hAnsi="Times New Roman" w:cs="Times New Roman"/>
          <w:b/>
          <w:bCs/>
          <w:sz w:val="24"/>
          <w:szCs w:val="24"/>
        </w:rPr>
        <w:t>07.</w:t>
      </w:r>
      <w:r w:rsidRPr="00AB02C2">
        <w:rPr>
          <w:rFonts w:ascii="Times New Roman" w:hAnsi="Times New Roman" w:cs="Times New Roman"/>
          <w:b/>
          <w:bCs/>
          <w:sz w:val="24"/>
          <w:szCs w:val="24"/>
        </w:rPr>
        <w:t>0</w:t>
      </w:r>
      <w:r w:rsidR="00AB02C2" w:rsidRPr="00AB02C2">
        <w:rPr>
          <w:rFonts w:ascii="Times New Roman" w:hAnsi="Times New Roman" w:cs="Times New Roman"/>
          <w:b/>
          <w:bCs/>
          <w:sz w:val="24"/>
          <w:szCs w:val="24"/>
        </w:rPr>
        <w:t>5</w:t>
      </w:r>
      <w:r w:rsidRPr="00AB02C2">
        <w:rPr>
          <w:rFonts w:ascii="Times New Roman" w:hAnsi="Times New Roman" w:cs="Times New Roman"/>
          <w:b/>
          <w:bCs/>
          <w:sz w:val="24"/>
          <w:szCs w:val="24"/>
        </w:rPr>
        <w:t xml:space="preserve">.2022 r. (90 dni) </w:t>
      </w:r>
    </w:p>
    <w:p w14:paraId="5D7D7319" w14:textId="77777777" w:rsidR="00A739FA"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 przypadku, gdy wybór najkorzystniejszej oferty nie nastąpi przed upływem terminu związania oferta określonego w SWZ, Zamawiający przed upływem terminu związania oferta zwraca się jednokrotnie do Wykonawców o wyrażenie zgody na przedłużenie tego terminu </w:t>
      </w:r>
    </w:p>
    <w:p w14:paraId="0CDB9FB9" w14:textId="3A36A5A5"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o wskazywany przez niego okres, nie dłuższy niż 60 dni.</w:t>
      </w:r>
    </w:p>
    <w:p w14:paraId="608B3A3F"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Przedłużenie terminu związania ofertą, o którym mowa w ust. 2, wymaga złożenia przez Wykonawcę pisemnego oświadczenia o wyrażeniu zgody na przedłużenie terminu związania ofertą.</w:t>
      </w:r>
    </w:p>
    <w:p w14:paraId="58466C03" w14:textId="77777777" w:rsidR="009B0187" w:rsidRDefault="009B0187">
      <w:pPr>
        <w:autoSpaceDE w:val="0"/>
        <w:autoSpaceDN w:val="0"/>
        <w:adjustRightInd w:val="0"/>
        <w:spacing w:after="0" w:line="276" w:lineRule="auto"/>
        <w:jc w:val="both"/>
        <w:rPr>
          <w:rFonts w:ascii="Times New Roman" w:hAnsi="Times New Roman" w:cs="Times New Roman"/>
          <w:color w:val="000000" w:themeColor="text1"/>
          <w:sz w:val="24"/>
          <w:szCs w:val="24"/>
          <w:lang w:val="pl"/>
        </w:rPr>
      </w:pPr>
    </w:p>
    <w:p w14:paraId="20AA82DD"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w:t>
      </w:r>
      <w:r>
        <w:rPr>
          <w:rFonts w:ascii="Times New Roman" w:hAnsi="Times New Roman" w:cs="Times New Roman"/>
          <w:b/>
          <w:bCs/>
          <w:color w:val="000000" w:themeColor="text1"/>
          <w:sz w:val="24"/>
          <w:szCs w:val="24"/>
          <w:lang w:val="pl"/>
        </w:rPr>
        <w:t>VIII</w:t>
      </w:r>
      <w:r>
        <w:rPr>
          <w:rFonts w:ascii="Times New Roman" w:hAnsi="Times New Roman" w:cs="Times New Roman"/>
          <w:b/>
          <w:bCs/>
          <w:color w:val="000000" w:themeColor="text1"/>
          <w:sz w:val="24"/>
          <w:szCs w:val="24"/>
        </w:rPr>
        <w:t>. Opis sposobu przygotowania oferty</w:t>
      </w:r>
    </w:p>
    <w:p w14:paraId="486B0E9C"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4E1C4499"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Wykonawca składa ofertę za pośrednictwem „Formularza do złożenia, zmiany, wycofania oferty lub wniosku” dostępnego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i udostępnionego również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Funkcjonalność do zaszyfrowania oferty przez Wykonawcę jest dostępna dla Wykonawców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w szczegółach danego postępowania. W formularzu oferty Wykonawca zobowiązany jest podać adres skrzynki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na którym prowadzona będzie korespondencja związana z postępowaniem.</w:t>
      </w:r>
    </w:p>
    <w:p w14:paraId="2D8077D3"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Wraz z ofertą wykonawca składa Jednolity Europejski Dokument Zamówienia w postaci elektronicznej opatrzonej kwalifikowanym podpisem elektronicznym. </w:t>
      </w:r>
    </w:p>
    <w:p w14:paraId="3481B61D"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Ofertę należy sporządzić w języku polskim.</w:t>
      </w:r>
    </w:p>
    <w:p w14:paraId="6F3455EB"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Dokumenty  sporządzone w języku obcym należy złożyć wraz z tłumaczeniem na język polski, poświadczonym przez Wykonawcę. </w:t>
      </w:r>
    </w:p>
    <w:p w14:paraId="45D0FAFA"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Oferta oraz wszystkie załączniki wymagają kwalifikowanego podpisu elektronicznego osób uprawnionych  do  reprezentowania firmy w obrocie gospodarczym, zgodnie z aktem rejestracyjnym, wymaganiami ustawowymi oraz innymi przepisani prawa. </w:t>
      </w:r>
    </w:p>
    <w:p w14:paraId="7D392428"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6. Sposób złożenia oferty, w tym zaszyfrowania oferty opisany został w „Instrukcji użytkownika”, dostępnej na stronie: https://miniportal.uzp.gov.pl/.</w:t>
      </w:r>
    </w:p>
    <w:p w14:paraId="142CFC7C"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7. Jeżeli dokumenty elektroniczne, przekazywane przy użyciu środków komunikacji elektronicznej, zawierają informacje stanowiące tajemnicę przedsiębiorstwa w rozumieniu przepisów ustawy z dnia 16 kwietnia 1993 r. o zwalczaniu nieuczciwej konkurencji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1CDECE88"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8.   Oferta może być złożona tylko do upływu terminu składania ofert.</w:t>
      </w:r>
    </w:p>
    <w:p w14:paraId="2AA5F4B3"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9. Wykonawca może przed upływem terminu do składania ofert wycofać ofertę za pośrednictwem „Formularza do złożenia, zmiany, wycofania oferty lub wniosku” dostępnego na </w:t>
      </w:r>
      <w:proofErr w:type="spellStart"/>
      <w:r>
        <w:rPr>
          <w:rFonts w:ascii="Times New Roman" w:hAnsi="Times New Roman" w:cs="Times New Roman"/>
          <w:sz w:val="24"/>
          <w:szCs w:val="24"/>
        </w:rPr>
        <w:t>ePUAP</w:t>
      </w:r>
      <w:proofErr w:type="spellEnd"/>
      <w:r>
        <w:rPr>
          <w:rFonts w:ascii="Times New Roman" w:hAnsi="Times New Roman" w:cs="Times New Roman"/>
          <w:sz w:val="24"/>
          <w:szCs w:val="24"/>
        </w:rPr>
        <w:t xml:space="preserve"> i udostępnionego również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Sposób wycofania oferty został opisany w „Instrukcji użytkownika” dostępnej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w:t>
      </w:r>
    </w:p>
    <w:p w14:paraId="3BA940D5"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10.   Wykonawca po upływie terminu do składania ofert nie może skutecznie wycofać złożonej oferty.</w:t>
      </w:r>
    </w:p>
    <w:p w14:paraId="672901FE"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11.  Na ofertę składa się:</w:t>
      </w:r>
    </w:p>
    <w:p w14:paraId="2B3E6C94"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b/>
          <w:bCs/>
          <w:sz w:val="24"/>
          <w:szCs w:val="24"/>
        </w:rPr>
        <w:t>Jednolity Europejski Dokument Zamówienia JEDZ/ESPD</w:t>
      </w:r>
      <w:r>
        <w:rPr>
          <w:rFonts w:ascii="Times New Roman" w:hAnsi="Times New Roman" w:cs="Times New Roman"/>
          <w:sz w:val="24"/>
          <w:szCs w:val="24"/>
        </w:rPr>
        <w:t xml:space="preserve"> stanowiący  załącznik nr 1 do  SWZ, </w:t>
      </w:r>
    </w:p>
    <w:p w14:paraId="14D8348C"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Pr>
          <w:rFonts w:ascii="Times New Roman" w:hAnsi="Times New Roman" w:cs="Times New Roman"/>
          <w:b/>
          <w:bCs/>
          <w:sz w:val="24"/>
          <w:szCs w:val="24"/>
        </w:rPr>
        <w:t>wypełniony formularz ofertowy</w:t>
      </w:r>
      <w:r>
        <w:rPr>
          <w:rFonts w:ascii="Times New Roman" w:hAnsi="Times New Roman" w:cs="Times New Roman"/>
          <w:sz w:val="24"/>
          <w:szCs w:val="24"/>
        </w:rPr>
        <w:t xml:space="preserve"> sporządzony z wykorzystaniem wzoru stanowiącego załącznik nr 2 do SWZ, zawierający w szczególności: wskazanie oferowanego przedmiotu zamówienia, łączną cenę ofertową brutto, zobowiązanie dotyczące terminu realizacji zamówienia, oświadczenie o okresie związania ofertą oraz o akceptacji wszystkich postanowień SWZ i wzoru umowy bez zastrzeżeń, a także informacje, którą część zamówienia Wykonawca zamierza powierzyć Podwykonawcy, </w:t>
      </w:r>
    </w:p>
    <w:p w14:paraId="45649CFA"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w:t>
      </w:r>
      <w:r>
        <w:rPr>
          <w:rFonts w:ascii="Times New Roman" w:hAnsi="Times New Roman" w:cs="Times New Roman"/>
          <w:b/>
          <w:bCs/>
          <w:sz w:val="24"/>
          <w:szCs w:val="24"/>
        </w:rPr>
        <w:t>wypełniony formularz cenowy</w:t>
      </w:r>
      <w:r>
        <w:rPr>
          <w:rFonts w:ascii="Times New Roman" w:hAnsi="Times New Roman" w:cs="Times New Roman"/>
          <w:sz w:val="24"/>
          <w:szCs w:val="24"/>
        </w:rPr>
        <w:t xml:space="preserve"> - załącznik nr 3 do SWZ,</w:t>
      </w:r>
    </w:p>
    <w:p w14:paraId="3FE6EC8D" w14:textId="77777777" w:rsidR="009B0187" w:rsidRDefault="009B0187">
      <w:pPr>
        <w:autoSpaceDE w:val="0"/>
        <w:autoSpaceDN w:val="0"/>
        <w:adjustRightInd w:val="0"/>
        <w:spacing w:after="0" w:line="276" w:lineRule="auto"/>
        <w:jc w:val="both"/>
        <w:rPr>
          <w:rFonts w:ascii="Times New Roman" w:hAnsi="Times New Roman" w:cs="Times New Roman"/>
          <w:color w:val="000000" w:themeColor="text1"/>
          <w:sz w:val="24"/>
          <w:szCs w:val="24"/>
          <w:lang w:val="pl"/>
        </w:rPr>
      </w:pPr>
    </w:p>
    <w:p w14:paraId="190DACE0"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w:t>
      </w:r>
      <w:r>
        <w:rPr>
          <w:rFonts w:ascii="Times New Roman" w:hAnsi="Times New Roman" w:cs="Times New Roman"/>
          <w:b/>
          <w:bCs/>
          <w:color w:val="000000" w:themeColor="text1"/>
          <w:sz w:val="24"/>
          <w:szCs w:val="24"/>
          <w:lang w:val="pl"/>
        </w:rPr>
        <w:t>IX</w:t>
      </w:r>
      <w:r>
        <w:rPr>
          <w:rFonts w:ascii="Times New Roman" w:hAnsi="Times New Roman" w:cs="Times New Roman"/>
          <w:b/>
          <w:bCs/>
          <w:color w:val="000000" w:themeColor="text1"/>
          <w:sz w:val="24"/>
          <w:szCs w:val="24"/>
        </w:rPr>
        <w:t>. Sposób oraz termin składania i otwarcia ofert</w:t>
      </w:r>
    </w:p>
    <w:p w14:paraId="3CADC413"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7147D74E" w14:textId="3CE6071D"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Ofertę wraz z wymaganymi załącznikami należy złożyć w terminie do dnia </w:t>
      </w:r>
      <w:r>
        <w:rPr>
          <w:rFonts w:ascii="Times New Roman" w:hAnsi="Times New Roman" w:cs="Times New Roman"/>
          <w:b/>
          <w:bCs/>
          <w:sz w:val="24"/>
          <w:szCs w:val="24"/>
        </w:rPr>
        <w:t>10.03.2022 r, do godz. 09.30</w:t>
      </w:r>
      <w:r>
        <w:rPr>
          <w:rFonts w:ascii="Times New Roman" w:hAnsi="Times New Roman" w:cs="Times New Roman"/>
          <w:sz w:val="24"/>
          <w:szCs w:val="24"/>
        </w:rPr>
        <w:t>.</w:t>
      </w:r>
    </w:p>
    <w:p w14:paraId="6C1BB356" w14:textId="77777777" w:rsidR="009B0187" w:rsidRDefault="007661DD">
      <w:pPr>
        <w:autoSpaceDE w:val="0"/>
        <w:autoSpaceDN w:val="0"/>
        <w:adjustRightInd w:val="0"/>
        <w:spacing w:after="0" w:line="276" w:lineRule="auto"/>
        <w:jc w:val="both"/>
        <w:rPr>
          <w:rFonts w:ascii="Times New Roman" w:hAnsi="Times New Roman" w:cs="Times New Roman"/>
          <w:b/>
          <w:bCs/>
          <w:sz w:val="24"/>
          <w:szCs w:val="24"/>
        </w:rPr>
      </w:pPr>
      <w:r>
        <w:rPr>
          <w:rFonts w:ascii="Times New Roman" w:hAnsi="Times New Roman" w:cs="Times New Roman"/>
          <w:sz w:val="24"/>
          <w:szCs w:val="24"/>
        </w:rPr>
        <w:t xml:space="preserve">Otwarcie ofert nastąpi w dniu </w:t>
      </w:r>
      <w:r>
        <w:rPr>
          <w:rFonts w:ascii="Times New Roman" w:hAnsi="Times New Roman" w:cs="Times New Roman"/>
          <w:b/>
          <w:bCs/>
          <w:sz w:val="24"/>
          <w:szCs w:val="24"/>
        </w:rPr>
        <w:t>10.03.2022 r., o godzinie 10.00.</w:t>
      </w:r>
    </w:p>
    <w:p w14:paraId="7DBBC893"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Zamawiający, najpóźniej przed otwarciem ofert, udostępni na stronie internetowej prowadzonego postępowania informację o kwocie, jaką zamierza przeznaczyć na sfinansowanie zamówienia.</w:t>
      </w:r>
    </w:p>
    <w:p w14:paraId="280AA39E"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Otwarcie ofert następuje poprzez użycie mechanizmu do odszyfrowania ofert dostępnego po zalogowaniu w zakładce Deszyfrowanie na </w:t>
      </w:r>
      <w:proofErr w:type="spellStart"/>
      <w:r>
        <w:rPr>
          <w:rFonts w:ascii="Times New Roman" w:hAnsi="Times New Roman" w:cs="Times New Roman"/>
          <w:sz w:val="24"/>
          <w:szCs w:val="24"/>
        </w:rPr>
        <w:t>miniPortalu</w:t>
      </w:r>
      <w:proofErr w:type="spellEnd"/>
      <w:r>
        <w:rPr>
          <w:rFonts w:ascii="Times New Roman" w:hAnsi="Times New Roman" w:cs="Times New Roman"/>
          <w:sz w:val="24"/>
          <w:szCs w:val="24"/>
        </w:rPr>
        <w:t xml:space="preserve"> i następuje poprzez wskazanie pliku do odszyfrowania.</w:t>
      </w:r>
    </w:p>
    <w:p w14:paraId="3B33B3C0"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5. Niezwłocznie po otwarciu ofert Zamawiający udostępni na stronie internetowej prowadzonego postępowania informacje o: </w:t>
      </w:r>
    </w:p>
    <w:p w14:paraId="49838DF0"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nazwach albo imionach i nazwiskach oraz siedzibach lub miejscach prowadzonej działalności gospodarczej albo miejscach zamieszkania wykonawców, których oferty zostały otwarte; </w:t>
      </w:r>
    </w:p>
    <w:p w14:paraId="56E90B13"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cenach zawartych w ofertach.</w:t>
      </w:r>
    </w:p>
    <w:p w14:paraId="455ABE67"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6. W przypadku awarii tego systemu teleinformatycznego, która powoduje brak możliwości otwarcia ofert w terminie określonym przez Zamawiającego, otwarcie ofert następuje niezwłocznie po usunięciu awarii.</w:t>
      </w:r>
    </w:p>
    <w:p w14:paraId="454761D7"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7. </w:t>
      </w:r>
      <w:proofErr w:type="spellStart"/>
      <w:r>
        <w:rPr>
          <w:rFonts w:ascii="Times New Roman" w:hAnsi="Times New Roman" w:cs="Times New Roman"/>
          <w:sz w:val="24"/>
          <w:szCs w:val="24"/>
        </w:rPr>
        <w:t>Zamawiają̨cy</w:t>
      </w:r>
      <w:proofErr w:type="spellEnd"/>
      <w:r>
        <w:rPr>
          <w:rFonts w:ascii="Times New Roman" w:hAnsi="Times New Roman" w:cs="Times New Roman"/>
          <w:sz w:val="24"/>
          <w:szCs w:val="24"/>
        </w:rPr>
        <w:t xml:space="preserve"> poinformuje o zmianie terminu otwarcia ofert na stronie internetowej prowadzonego </w:t>
      </w:r>
      <w:proofErr w:type="spellStart"/>
      <w:r>
        <w:rPr>
          <w:rFonts w:ascii="Times New Roman" w:hAnsi="Times New Roman" w:cs="Times New Roman"/>
          <w:sz w:val="24"/>
          <w:szCs w:val="24"/>
        </w:rPr>
        <w:t>postę̨powania</w:t>
      </w:r>
      <w:proofErr w:type="spellEnd"/>
      <w:r>
        <w:rPr>
          <w:rFonts w:ascii="Times New Roman" w:hAnsi="Times New Roman" w:cs="Times New Roman"/>
          <w:sz w:val="24"/>
          <w:szCs w:val="24"/>
        </w:rPr>
        <w:t>.</w:t>
      </w:r>
    </w:p>
    <w:p w14:paraId="5E814893"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20CA1695" w14:textId="77777777" w:rsidR="009B0187" w:rsidRDefault="009B0187">
      <w:pPr>
        <w:spacing w:after="20" w:line="260" w:lineRule="auto"/>
        <w:jc w:val="both"/>
        <w:rPr>
          <w:rFonts w:ascii="Times New Roman" w:hAnsi="Times New Roman" w:cs="Times New Roman"/>
          <w:b/>
          <w:bCs/>
          <w:sz w:val="24"/>
          <w:szCs w:val="24"/>
        </w:rPr>
      </w:pPr>
    </w:p>
    <w:p w14:paraId="03D10A2E" w14:textId="77777777" w:rsidR="009B0187" w:rsidRDefault="007661DD">
      <w:pPr>
        <w:spacing w:after="20" w:line="260" w:lineRule="auto"/>
        <w:jc w:val="both"/>
        <w:rPr>
          <w:rFonts w:ascii="Times New Roman" w:hAnsi="Times New Roman" w:cs="Times New Roman"/>
          <w:b/>
          <w:bCs/>
          <w:sz w:val="24"/>
          <w:szCs w:val="24"/>
        </w:rPr>
      </w:pPr>
      <w:r>
        <w:rPr>
          <w:rFonts w:ascii="Times New Roman" w:hAnsi="Times New Roman" w:cs="Times New Roman"/>
          <w:b/>
          <w:bCs/>
          <w:sz w:val="24"/>
          <w:szCs w:val="24"/>
        </w:rPr>
        <w:t>Rozdział X</w:t>
      </w:r>
      <w:proofErr w:type="spellStart"/>
      <w:r>
        <w:rPr>
          <w:rFonts w:ascii="Times New Roman" w:hAnsi="Times New Roman" w:cs="Times New Roman"/>
          <w:b/>
          <w:bCs/>
          <w:sz w:val="24"/>
          <w:szCs w:val="24"/>
          <w:lang w:val="pl"/>
        </w:rPr>
        <w:t>X</w:t>
      </w:r>
      <w:proofErr w:type="spellEnd"/>
      <w:r>
        <w:rPr>
          <w:rFonts w:ascii="Times New Roman" w:hAnsi="Times New Roman" w:cs="Times New Roman"/>
          <w:b/>
          <w:bCs/>
          <w:sz w:val="24"/>
          <w:szCs w:val="24"/>
        </w:rPr>
        <w:t>. Opis sposobu obliczenia ceny:</w:t>
      </w:r>
    </w:p>
    <w:p w14:paraId="05803518"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22819DE8"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Cena musi być jednoznaczna i w ostatecznej wysokości.</w:t>
      </w:r>
    </w:p>
    <w:p w14:paraId="61938BFF"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Cena podane w ofercie musi być wyliczona z uwzględnieniem wszystkich wymagań niniejszej SWZ oraz obejmować wszystkie koszty, jakie poniesie Wykonawca przy realizacji przedmiotu zamówienia wraz z podatkiem VAT z dokładnością do dwóch miejsc po przecinku (zasada zaokrąglenia - poniżej 5 należy końcówkę pominąć, powyżej i równe 5 należy zaokrąglić w górę).</w:t>
      </w:r>
    </w:p>
    <w:p w14:paraId="746E90BF"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Cena oferty winna być wyrażona w złotych polskich (PLN). </w:t>
      </w:r>
    </w:p>
    <w:p w14:paraId="50B3EACB" w14:textId="30B55CDA"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4.  Jeżeli została złożona oferta, której wybór prowadziłby do powstania u Zamawiającego obowiązku podatkowego zgodnie z ustawą z dnia 11 marca 2004 r. o podatku od towarów </w:t>
      </w:r>
      <w:r w:rsidR="00A739FA">
        <w:rPr>
          <w:rFonts w:ascii="Times New Roman" w:hAnsi="Times New Roman" w:cs="Times New Roman"/>
          <w:sz w:val="24"/>
          <w:szCs w:val="24"/>
        </w:rPr>
        <w:br/>
      </w:r>
      <w:r>
        <w:rPr>
          <w:rFonts w:ascii="Times New Roman" w:hAnsi="Times New Roman" w:cs="Times New Roman"/>
          <w:sz w:val="24"/>
          <w:szCs w:val="24"/>
        </w:rPr>
        <w:t>i usług (Dz. U. z 2021 r. poz. 685 ze zm.), dla celów zastosowania kryterium ceny Zamawiający dolicza do przedstawionej w tej ofercie ceny kwotę podatku od towarów i usług, którą miałby obowiązek rozliczyć. W ofercie Wykonawca ma obowiązek:</w:t>
      </w:r>
    </w:p>
    <w:p w14:paraId="7FDB23A6" w14:textId="77777777" w:rsidR="00A739FA"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poinformowania Zamawiającego, że wybór jego oferty będzie prowadził do powstania </w:t>
      </w:r>
    </w:p>
    <w:p w14:paraId="21434DE2" w14:textId="38B7D7B6"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u zamawiającego obowiązku podatkowego;</w:t>
      </w:r>
    </w:p>
    <w:p w14:paraId="2E0F8C4D"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wskazania nazwy (rodzaju) towaru lub usługi, których dostawa lub świadczenie będą prowadziły do powstania obowiązku podatkowego;</w:t>
      </w:r>
    </w:p>
    <w:p w14:paraId="25863E77"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wskazania wartości towaru lub usługi objętego obowiązkiem podatkowym Zamawiającego, bez kwoty podatku.</w:t>
      </w:r>
    </w:p>
    <w:p w14:paraId="2A172290"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5495C527"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10B95704"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lang w:val="pl"/>
        </w:rPr>
        <w:t>Rozdział XXI</w:t>
      </w:r>
      <w:r>
        <w:rPr>
          <w:rFonts w:ascii="Times New Roman" w:hAnsi="Times New Roman" w:cs="Times New Roman"/>
          <w:b/>
          <w:bCs/>
          <w:color w:val="000000" w:themeColor="text1"/>
          <w:sz w:val="24"/>
          <w:szCs w:val="24"/>
        </w:rPr>
        <w:t>. Opis kryteriów oceny ofert, wraz z podaniem wag tych kryteriów i sposobu</w:t>
      </w:r>
      <w:r>
        <w:rPr>
          <w:rFonts w:ascii="Times New Roman" w:hAnsi="Times New Roman" w:cs="Times New Roman"/>
          <w:b/>
          <w:bCs/>
          <w:color w:val="000000" w:themeColor="text1"/>
          <w:sz w:val="24"/>
          <w:szCs w:val="24"/>
          <w:lang w:val="pl"/>
        </w:rPr>
        <w:t xml:space="preserve"> </w:t>
      </w:r>
      <w:r>
        <w:rPr>
          <w:rFonts w:ascii="Times New Roman" w:hAnsi="Times New Roman" w:cs="Times New Roman"/>
          <w:b/>
          <w:bCs/>
          <w:color w:val="000000" w:themeColor="text1"/>
          <w:sz w:val="24"/>
          <w:szCs w:val="24"/>
        </w:rPr>
        <w:t>oceny ofert</w:t>
      </w:r>
    </w:p>
    <w:p w14:paraId="314BF2DF"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49B11440"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Przy wyborze najkorzystniejszej oferty Zamawiający będzie się kierował następującymi kryteriami oceny ofert:</w:t>
      </w:r>
      <w:bookmarkStart w:id="0" w:name="_Hlk533407018"/>
    </w:p>
    <w:bookmarkEnd w:id="0"/>
    <w:p w14:paraId="2962C0C8"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1)  kryterium ceny (C): ……………………………………….. 100%</w:t>
      </w:r>
    </w:p>
    <w:p w14:paraId="4C8A70DA"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2.    Za ofertę najkorzystniejszą zostanie uznana oferta o najniższej łącznej cenie brutto. </w:t>
      </w:r>
    </w:p>
    <w:p w14:paraId="76183DDF"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1B0A9CAF"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XXI</w:t>
      </w:r>
      <w:r>
        <w:rPr>
          <w:rFonts w:ascii="Times New Roman" w:hAnsi="Times New Roman" w:cs="Times New Roman"/>
          <w:b/>
          <w:bCs/>
          <w:color w:val="000000" w:themeColor="text1"/>
          <w:sz w:val="24"/>
          <w:szCs w:val="24"/>
          <w:lang w:val="pl"/>
        </w:rPr>
        <w:t>I</w:t>
      </w:r>
      <w:r>
        <w:rPr>
          <w:rFonts w:ascii="Times New Roman" w:hAnsi="Times New Roman" w:cs="Times New Roman"/>
          <w:b/>
          <w:bCs/>
          <w:color w:val="000000" w:themeColor="text1"/>
          <w:sz w:val="24"/>
          <w:szCs w:val="24"/>
        </w:rPr>
        <w:t xml:space="preserve">. Informacje o formalnościach, jakie muszą zostać dopełnione po wyborze oferty </w:t>
      </w:r>
      <w:r>
        <w:rPr>
          <w:rFonts w:ascii="Times New Roman" w:hAnsi="Times New Roman" w:cs="Times New Roman"/>
          <w:b/>
          <w:bCs/>
          <w:color w:val="000000" w:themeColor="text1"/>
          <w:sz w:val="24"/>
          <w:szCs w:val="24"/>
        </w:rPr>
        <w:br/>
        <w:t>w celu zawarcia umowy w sprawie zamówienia publicznego</w:t>
      </w:r>
    </w:p>
    <w:p w14:paraId="0129A50B"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35AD44B4"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Zamawiający zawrze </w:t>
      </w:r>
      <w:proofErr w:type="spellStart"/>
      <w:r>
        <w:rPr>
          <w:rFonts w:ascii="Times New Roman" w:hAnsi="Times New Roman" w:cs="Times New Roman"/>
          <w:sz w:val="24"/>
          <w:szCs w:val="24"/>
        </w:rPr>
        <w:t>umowe</w:t>
      </w:r>
      <w:proofErr w:type="spellEnd"/>
      <w:r>
        <w:rPr>
          <w:rFonts w:ascii="Times New Roman" w:hAnsi="Times New Roman" w:cs="Times New Roman"/>
          <w:sz w:val="24"/>
          <w:szCs w:val="24"/>
        </w:rPr>
        <w:t xml:space="preserve">̨ w sprawie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publicznego w terminie nie </w:t>
      </w:r>
      <w:proofErr w:type="spellStart"/>
      <w:r>
        <w:rPr>
          <w:rFonts w:ascii="Times New Roman" w:hAnsi="Times New Roman" w:cs="Times New Roman"/>
          <w:sz w:val="24"/>
          <w:szCs w:val="24"/>
        </w:rPr>
        <w:t>krótszym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niz</w:t>
      </w:r>
      <w:proofErr w:type="spellEnd"/>
      <w:r>
        <w:rPr>
          <w:rFonts w:ascii="Times New Roman" w:hAnsi="Times New Roman" w:cs="Times New Roman"/>
          <w:sz w:val="24"/>
          <w:szCs w:val="24"/>
        </w:rPr>
        <w:t>̇ 10 dni od dnia przesłania zawiadomienia o wyborze najkorzystniejszej oferty, zgodnie z art. 264 ust. 1 ustawy PZP .</w:t>
      </w:r>
    </w:p>
    <w:p w14:paraId="53317F96"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proofErr w:type="spellStart"/>
      <w:r>
        <w:rPr>
          <w:rFonts w:ascii="Times New Roman" w:hAnsi="Times New Roman" w:cs="Times New Roman"/>
          <w:sz w:val="24"/>
          <w:szCs w:val="24"/>
        </w:rPr>
        <w:t>Zamawiający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może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zawrzec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umowe</w:t>
      </w:r>
      <w:proofErr w:type="spellEnd"/>
      <w:r>
        <w:rPr>
          <w:rFonts w:ascii="Times New Roman" w:hAnsi="Times New Roman" w:cs="Times New Roman"/>
          <w:sz w:val="24"/>
          <w:szCs w:val="24"/>
        </w:rPr>
        <w:t xml:space="preserve">̨ w sprawie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publicznego przed upływem terminu, o </w:t>
      </w:r>
      <w:proofErr w:type="spellStart"/>
      <w:r>
        <w:rPr>
          <w:rFonts w:ascii="Times New Roman" w:hAnsi="Times New Roman" w:cs="Times New Roman"/>
          <w:sz w:val="24"/>
          <w:szCs w:val="24"/>
        </w:rPr>
        <w:t>którym</w:t>
      </w:r>
      <w:proofErr w:type="spellEnd"/>
      <w:r>
        <w:rPr>
          <w:rFonts w:ascii="Times New Roman" w:hAnsi="Times New Roman" w:cs="Times New Roman"/>
          <w:sz w:val="24"/>
          <w:szCs w:val="24"/>
        </w:rPr>
        <w:t xml:space="preserve"> mowa w ust. 1, </w:t>
      </w:r>
      <w:proofErr w:type="spellStart"/>
      <w:r>
        <w:rPr>
          <w:rFonts w:ascii="Times New Roman" w:hAnsi="Times New Roman" w:cs="Times New Roman"/>
          <w:sz w:val="24"/>
          <w:szCs w:val="24"/>
        </w:rPr>
        <w:t>jeżeli</w:t>
      </w:r>
      <w:proofErr w:type="spellEnd"/>
      <w:r>
        <w:rPr>
          <w:rFonts w:ascii="Times New Roman" w:hAnsi="Times New Roman" w:cs="Times New Roman"/>
          <w:sz w:val="24"/>
          <w:szCs w:val="24"/>
        </w:rPr>
        <w:t xml:space="preserve"> w </w:t>
      </w:r>
      <w:proofErr w:type="spellStart"/>
      <w:r>
        <w:rPr>
          <w:rFonts w:ascii="Times New Roman" w:hAnsi="Times New Roman" w:cs="Times New Roman"/>
          <w:sz w:val="24"/>
          <w:szCs w:val="24"/>
        </w:rPr>
        <w:t>postępowaniu</w:t>
      </w:r>
      <w:proofErr w:type="spellEnd"/>
      <w:r>
        <w:rPr>
          <w:rFonts w:ascii="Times New Roman" w:hAnsi="Times New Roman" w:cs="Times New Roman"/>
          <w:sz w:val="24"/>
          <w:szCs w:val="24"/>
        </w:rPr>
        <w:t xml:space="preserve"> o udzielenie </w:t>
      </w:r>
      <w:proofErr w:type="spellStart"/>
      <w:r>
        <w:rPr>
          <w:rFonts w:ascii="Times New Roman" w:hAnsi="Times New Roman" w:cs="Times New Roman"/>
          <w:sz w:val="24"/>
          <w:szCs w:val="24"/>
        </w:rPr>
        <w:t>zamówienia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złożono</w:t>
      </w:r>
      <w:proofErr w:type="spellEnd"/>
      <w:r>
        <w:rPr>
          <w:rFonts w:ascii="Times New Roman" w:hAnsi="Times New Roman" w:cs="Times New Roman"/>
          <w:sz w:val="24"/>
          <w:szCs w:val="24"/>
        </w:rPr>
        <w:t xml:space="preserve"> tylko jedną </w:t>
      </w:r>
      <w:proofErr w:type="spellStart"/>
      <w:r>
        <w:rPr>
          <w:rFonts w:ascii="Times New Roman" w:hAnsi="Times New Roman" w:cs="Times New Roman"/>
          <w:sz w:val="24"/>
          <w:szCs w:val="24"/>
        </w:rPr>
        <w:t>oferte</w:t>
      </w:r>
      <w:proofErr w:type="spellEnd"/>
      <w:r>
        <w:rPr>
          <w:rFonts w:ascii="Times New Roman" w:hAnsi="Times New Roman" w:cs="Times New Roman"/>
          <w:sz w:val="24"/>
          <w:szCs w:val="24"/>
        </w:rPr>
        <w:t>̨.</w:t>
      </w:r>
    </w:p>
    <w:p w14:paraId="2CF88CC3"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3.  Po wyborze najkorzystniejszej oferty Zamawiający niezwłocznie powiadomi wszystkich Wykonawców o jego wynikach.</w:t>
      </w:r>
    </w:p>
    <w:p w14:paraId="563CE490"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4. Wykonawca, którego oferta została wybrana jako najkorzystniejsza, zostanie poinformowany przez Zamawiającego o miejscu i terminie podpisania umowy.</w:t>
      </w:r>
    </w:p>
    <w:p w14:paraId="79194C57"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5.   Przed podpisaniem umowy Wykonawcy wspólnie ubiegający się o udzielenie zamówienia (w przypadku wyboru ich oferty jako najkorzystniejszej) przedstawią na wniosek Zamawiającemu umowę regulującą współpracę tych Wykonawców.</w:t>
      </w:r>
    </w:p>
    <w:p w14:paraId="5A929240"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440189C6"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Rozdział  XX</w:t>
      </w:r>
      <w:r>
        <w:rPr>
          <w:rFonts w:ascii="Times New Roman" w:hAnsi="Times New Roman" w:cs="Times New Roman"/>
          <w:b/>
          <w:bCs/>
          <w:color w:val="000000" w:themeColor="text1"/>
          <w:sz w:val="24"/>
          <w:szCs w:val="24"/>
          <w:lang w:val="pl"/>
        </w:rPr>
        <w:t>II</w:t>
      </w:r>
      <w:r>
        <w:rPr>
          <w:rFonts w:ascii="Times New Roman" w:hAnsi="Times New Roman" w:cs="Times New Roman"/>
          <w:b/>
          <w:bCs/>
          <w:color w:val="000000" w:themeColor="text1"/>
          <w:sz w:val="24"/>
          <w:szCs w:val="24"/>
        </w:rPr>
        <w:t>I. Wymagania dotyczące zabezpieczenia należytego wykonania umowy</w:t>
      </w:r>
    </w:p>
    <w:p w14:paraId="0A0F59AF" w14:textId="77777777" w:rsidR="009B0187" w:rsidRDefault="009B0187">
      <w:pPr>
        <w:autoSpaceDE w:val="0"/>
        <w:autoSpaceDN w:val="0"/>
        <w:adjustRightInd w:val="0"/>
        <w:spacing w:after="0" w:line="276" w:lineRule="auto"/>
        <w:jc w:val="both"/>
        <w:rPr>
          <w:rFonts w:ascii="Times New Roman" w:hAnsi="Times New Roman" w:cs="Times New Roman"/>
          <w:color w:val="000000" w:themeColor="text1"/>
          <w:sz w:val="24"/>
          <w:szCs w:val="24"/>
        </w:rPr>
      </w:pPr>
    </w:p>
    <w:p w14:paraId="09F03F82" w14:textId="77777777" w:rsidR="009B0187" w:rsidRDefault="007661DD">
      <w:pPr>
        <w:autoSpaceDE w:val="0"/>
        <w:autoSpaceDN w:val="0"/>
        <w:adjustRightInd w:val="0"/>
        <w:spacing w:after="0" w:line="276" w:lineRule="auto"/>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Zamawiający </w:t>
      </w:r>
      <w:r>
        <w:rPr>
          <w:rFonts w:ascii="Times New Roman" w:hAnsi="Times New Roman" w:cs="Times New Roman"/>
          <w:b/>
          <w:color w:val="000000" w:themeColor="text1"/>
          <w:sz w:val="24"/>
          <w:szCs w:val="24"/>
        </w:rPr>
        <w:t>nie wymaga</w:t>
      </w:r>
      <w:r>
        <w:rPr>
          <w:rFonts w:ascii="Times New Roman" w:hAnsi="Times New Roman" w:cs="Times New Roman"/>
          <w:color w:val="000000" w:themeColor="text1"/>
          <w:sz w:val="24"/>
          <w:szCs w:val="24"/>
        </w:rPr>
        <w:t xml:space="preserve"> wniesienia zabezpieczenia należytego wykonania umowy</w:t>
      </w:r>
    </w:p>
    <w:p w14:paraId="60C102CA" w14:textId="77777777" w:rsidR="009B0187" w:rsidRDefault="009B0187">
      <w:pPr>
        <w:autoSpaceDE w:val="0"/>
        <w:autoSpaceDN w:val="0"/>
        <w:adjustRightInd w:val="0"/>
        <w:spacing w:after="0" w:line="276" w:lineRule="auto"/>
        <w:jc w:val="both"/>
        <w:rPr>
          <w:rFonts w:ascii="Times New Roman" w:hAnsi="Times New Roman" w:cs="Times New Roman"/>
          <w:b/>
          <w:bCs/>
          <w:color w:val="000000" w:themeColor="text1"/>
          <w:sz w:val="24"/>
          <w:szCs w:val="24"/>
        </w:rPr>
      </w:pPr>
    </w:p>
    <w:p w14:paraId="6794F1CC"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lang w:val="pl"/>
        </w:rPr>
        <w:t>Rozdział XXIV</w:t>
      </w:r>
      <w:r>
        <w:rPr>
          <w:rFonts w:ascii="Times New Roman" w:hAnsi="Times New Roman" w:cs="Times New Roman"/>
          <w:b/>
          <w:bCs/>
          <w:color w:val="000000" w:themeColor="text1"/>
          <w:sz w:val="24"/>
          <w:szCs w:val="24"/>
        </w:rPr>
        <w:t xml:space="preserve">. Projektowane postanowienia umowy w sprawie zamówienia publicznego, </w:t>
      </w:r>
      <w:r>
        <w:rPr>
          <w:rFonts w:ascii="Times New Roman" w:hAnsi="Times New Roman" w:cs="Times New Roman"/>
          <w:b/>
          <w:bCs/>
          <w:sz w:val="24"/>
          <w:szCs w:val="24"/>
        </w:rPr>
        <w:t>które zostaną wprowadzone do treści tej umowy</w:t>
      </w:r>
    </w:p>
    <w:p w14:paraId="580D06F5"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06D0DBC5"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1. Projektowane postanowienia umowy w sprawie zamówienia publicznego, które zostaną wprowadzone do treści tej umowy, określone zostały w załączniku nr 4a oraz 4b do SWZ. </w:t>
      </w:r>
    </w:p>
    <w:p w14:paraId="158BC439"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2. Strony przewidują możliwość dokonania w uzasadnionych okolicznościach zmian postanowień zawartej umowy. Zmiany treści umów wymagają zachowania formy pisemnej pod rygorem nieważności.</w:t>
      </w:r>
    </w:p>
    <w:p w14:paraId="2DF38644" w14:textId="77777777" w:rsidR="009B0187" w:rsidRDefault="007661DD">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Zamawiający przewiduje możliwość zmian postanowień umowy w przypadkach określonych w art. 455 ustawy PZP. </w:t>
      </w:r>
    </w:p>
    <w:p w14:paraId="7272A415" w14:textId="77777777" w:rsidR="009B0187" w:rsidRDefault="009B0187">
      <w:pPr>
        <w:autoSpaceDE w:val="0"/>
        <w:autoSpaceDN w:val="0"/>
        <w:adjustRightInd w:val="0"/>
        <w:spacing w:after="0" w:line="276" w:lineRule="auto"/>
        <w:jc w:val="both"/>
        <w:rPr>
          <w:rFonts w:ascii="Times New Roman" w:hAnsi="Times New Roman" w:cs="Times New Roman"/>
          <w:sz w:val="24"/>
          <w:szCs w:val="24"/>
        </w:rPr>
      </w:pPr>
    </w:p>
    <w:p w14:paraId="330DC17A" w14:textId="77777777" w:rsidR="009B0187" w:rsidRDefault="007661DD">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Rozdział XX</w:t>
      </w:r>
      <w:r>
        <w:rPr>
          <w:rFonts w:ascii="Times New Roman" w:hAnsi="Times New Roman" w:cs="Times New Roman"/>
          <w:b/>
          <w:bCs/>
          <w:sz w:val="24"/>
          <w:szCs w:val="24"/>
          <w:lang w:val="pl"/>
        </w:rPr>
        <w:t>V</w:t>
      </w:r>
      <w:r>
        <w:rPr>
          <w:rFonts w:ascii="Times New Roman" w:hAnsi="Times New Roman" w:cs="Times New Roman"/>
          <w:b/>
          <w:bCs/>
          <w:sz w:val="24"/>
          <w:szCs w:val="24"/>
        </w:rPr>
        <w:t>. Pozostałe informacje</w:t>
      </w:r>
    </w:p>
    <w:p w14:paraId="31C424F0" w14:textId="77777777" w:rsidR="009B0187" w:rsidRDefault="009B0187">
      <w:pPr>
        <w:spacing w:after="0" w:line="240" w:lineRule="auto"/>
        <w:rPr>
          <w:rFonts w:ascii="Times New Roman" w:hAnsi="Times New Roman" w:cs="Times New Roman"/>
          <w:b/>
          <w:bCs/>
          <w:sz w:val="24"/>
          <w:szCs w:val="24"/>
        </w:rPr>
      </w:pPr>
    </w:p>
    <w:p w14:paraId="4CC9C6D4" w14:textId="77777777" w:rsidR="009B0187" w:rsidRDefault="007661DD">
      <w:pPr>
        <w:numPr>
          <w:ilvl w:val="0"/>
          <w:numId w:val="1"/>
        </w:numPr>
        <w:tabs>
          <w:tab w:val="left" w:pos="720"/>
        </w:tabs>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ofertach częściowych</w:t>
      </w:r>
    </w:p>
    <w:p w14:paraId="73DDA355" w14:textId="77777777" w:rsidR="009B0187" w:rsidRDefault="007661DD">
      <w:pPr>
        <w:spacing w:after="0"/>
        <w:rPr>
          <w:rFonts w:ascii="Times New Roman" w:hAnsi="Times New Roman" w:cs="Times New Roman"/>
          <w:sz w:val="24"/>
          <w:szCs w:val="24"/>
        </w:rPr>
      </w:pPr>
      <w:r>
        <w:rPr>
          <w:rFonts w:ascii="Times New Roman" w:hAnsi="Times New Roman" w:cs="Times New Roman"/>
          <w:sz w:val="24"/>
          <w:szCs w:val="24"/>
        </w:rPr>
        <w:t>Zamawiający przewiduje składanie ofert częściowych w podziale na:</w:t>
      </w:r>
    </w:p>
    <w:p w14:paraId="18CFD86F" w14:textId="77777777" w:rsidR="009B0187" w:rsidRDefault="007661DD">
      <w:pPr>
        <w:spacing w:after="0"/>
        <w:rPr>
          <w:rFonts w:ascii="Times New Roman" w:hAnsi="Times New Roman" w:cs="Times New Roman"/>
          <w:sz w:val="24"/>
          <w:szCs w:val="24"/>
        </w:rPr>
      </w:pPr>
      <w:r>
        <w:rPr>
          <w:rFonts w:ascii="Times New Roman" w:hAnsi="Times New Roman" w:cs="Times New Roman"/>
          <w:sz w:val="24"/>
          <w:szCs w:val="24"/>
        </w:rPr>
        <w:t xml:space="preserve">    1) Część 1 - dostawa artykułów drobiowych;</w:t>
      </w:r>
    </w:p>
    <w:p w14:paraId="78AEEB2B" w14:textId="77777777" w:rsidR="009B0187" w:rsidRDefault="007661DD">
      <w:pPr>
        <w:spacing w:after="0"/>
        <w:rPr>
          <w:rFonts w:ascii="Times New Roman" w:hAnsi="Times New Roman" w:cs="Times New Roman"/>
          <w:sz w:val="24"/>
          <w:szCs w:val="24"/>
        </w:rPr>
      </w:pPr>
      <w:r>
        <w:rPr>
          <w:rFonts w:ascii="Times New Roman" w:hAnsi="Times New Roman" w:cs="Times New Roman"/>
          <w:sz w:val="24"/>
          <w:szCs w:val="24"/>
        </w:rPr>
        <w:t xml:space="preserve">    2) Część 2 - dostawa artykułów  mięsnych.</w:t>
      </w:r>
    </w:p>
    <w:p w14:paraId="6980D072" w14:textId="77777777" w:rsidR="009B0187" w:rsidRDefault="009B0187">
      <w:pPr>
        <w:spacing w:after="0"/>
        <w:rPr>
          <w:rFonts w:ascii="Times New Roman" w:hAnsi="Times New Roman" w:cs="Times New Roman"/>
          <w:sz w:val="24"/>
          <w:szCs w:val="24"/>
        </w:rPr>
      </w:pPr>
    </w:p>
    <w:p w14:paraId="0DC9A120" w14:textId="77777777" w:rsidR="009B0187" w:rsidRDefault="007661DD">
      <w:pPr>
        <w:spacing w:after="0"/>
        <w:rPr>
          <w:rFonts w:ascii="Times New Roman" w:hAnsi="Times New Roman"/>
          <w:sz w:val="24"/>
          <w:szCs w:val="24"/>
        </w:rPr>
      </w:pPr>
      <w:r>
        <w:rPr>
          <w:rFonts w:ascii="Times New Roman" w:hAnsi="Times New Roman"/>
          <w:sz w:val="24"/>
          <w:szCs w:val="24"/>
        </w:rPr>
        <w:t>Ofertę można składać w odniesieniu do jednej lub wszystkich części zamówienia.</w:t>
      </w:r>
    </w:p>
    <w:p w14:paraId="0B36F7D5" w14:textId="77777777" w:rsidR="009B0187" w:rsidRDefault="007661DD">
      <w:pPr>
        <w:spacing w:after="0"/>
        <w:jc w:val="both"/>
        <w:rPr>
          <w:rFonts w:ascii="Times New Roman" w:hAnsi="Times New Roman" w:cs="Times New Roman"/>
          <w:sz w:val="24"/>
          <w:szCs w:val="24"/>
        </w:rPr>
      </w:pPr>
      <w:r>
        <w:rPr>
          <w:rFonts w:ascii="Times New Roman" w:hAnsi="Times New Roman"/>
          <w:sz w:val="24"/>
          <w:szCs w:val="24"/>
        </w:rPr>
        <w:t>Zamawiający nie określa maksymalnej liczby części zamówienia, na które może zostać udzielone zamówienie jednemu Wykonawcy.</w:t>
      </w:r>
    </w:p>
    <w:p w14:paraId="56CE6A7D" w14:textId="77777777" w:rsidR="009B0187" w:rsidRDefault="009B0187">
      <w:pPr>
        <w:spacing w:after="0"/>
        <w:rPr>
          <w:rFonts w:ascii="Times New Roman" w:hAnsi="Times New Roman" w:cs="Times New Roman"/>
          <w:sz w:val="24"/>
          <w:szCs w:val="24"/>
        </w:rPr>
      </w:pPr>
    </w:p>
    <w:p w14:paraId="47D81B85" w14:textId="77777777" w:rsidR="009B0187" w:rsidRDefault="007661DD">
      <w:pPr>
        <w:numPr>
          <w:ilvl w:val="0"/>
          <w:numId w:val="1"/>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 xml:space="preserve">Informacja o zamówieniach, o których mowa w art. 214 ust. 1 pkt 8 ustawy </w:t>
      </w:r>
      <w:proofErr w:type="spellStart"/>
      <w:r>
        <w:rPr>
          <w:rFonts w:ascii="Times New Roman" w:hAnsi="Times New Roman" w:cs="Times New Roman"/>
          <w:b/>
          <w:bCs/>
          <w:sz w:val="24"/>
          <w:szCs w:val="24"/>
        </w:rPr>
        <w:t>Pzp</w:t>
      </w:r>
      <w:proofErr w:type="spellEnd"/>
      <w:r>
        <w:rPr>
          <w:rFonts w:ascii="Times New Roman" w:hAnsi="Times New Roman" w:cs="Times New Roman"/>
          <w:b/>
          <w:bCs/>
          <w:sz w:val="24"/>
          <w:szCs w:val="24"/>
        </w:rPr>
        <w:t>:</w:t>
      </w:r>
    </w:p>
    <w:p w14:paraId="48A49C8D" w14:textId="77777777" w:rsidR="009B0187" w:rsidRDefault="007661DD">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 xml:space="preserve">Zamawiający nie przewiduje zamówień, o których mowa w </w:t>
      </w:r>
      <w:r>
        <w:rPr>
          <w:rFonts w:ascii="Times New Roman" w:hAnsi="Times New Roman" w:cs="Times New Roman"/>
          <w:b/>
          <w:bCs/>
          <w:sz w:val="24"/>
          <w:szCs w:val="24"/>
        </w:rPr>
        <w:t xml:space="preserve">art. 214 ust. 1 pkt 8 ustawy PZP </w:t>
      </w:r>
    </w:p>
    <w:p w14:paraId="6E16A1E4" w14:textId="77777777" w:rsidR="009B0187" w:rsidRDefault="007661DD">
      <w:pPr>
        <w:numPr>
          <w:ilvl w:val="0"/>
          <w:numId w:val="1"/>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Informacja o ofercie wariantowej</w:t>
      </w:r>
    </w:p>
    <w:p w14:paraId="754D8B68" w14:textId="77777777" w:rsidR="009B0187" w:rsidRDefault="007661DD">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Zamawiający nie przewiduje składania ofert wariantowych</w:t>
      </w:r>
    </w:p>
    <w:p w14:paraId="3AE9FE0E" w14:textId="77777777" w:rsidR="009B0187" w:rsidRDefault="007661DD">
      <w:pPr>
        <w:numPr>
          <w:ilvl w:val="0"/>
          <w:numId w:val="1"/>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Zebranie Wykonawców</w:t>
      </w:r>
    </w:p>
    <w:p w14:paraId="3DC440DE" w14:textId="77777777" w:rsidR="009B0187" w:rsidRDefault="007661DD">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Zamawiający nie przewiduje zwołania zebrania wykonawców.</w:t>
      </w:r>
    </w:p>
    <w:p w14:paraId="2CF96010" w14:textId="77777777" w:rsidR="009B0187" w:rsidRDefault="007661DD">
      <w:pPr>
        <w:numPr>
          <w:ilvl w:val="0"/>
          <w:numId w:val="1"/>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t>Aukcja elektroniczna</w:t>
      </w:r>
    </w:p>
    <w:p w14:paraId="75E7105D" w14:textId="77777777" w:rsidR="009B0187" w:rsidRDefault="007661DD">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Zamawiający nie przewiduje aukcji elektronicznej</w:t>
      </w:r>
    </w:p>
    <w:p w14:paraId="3C6BB5B9" w14:textId="77777777" w:rsidR="009B0187" w:rsidRDefault="007661DD">
      <w:pPr>
        <w:numPr>
          <w:ilvl w:val="0"/>
          <w:numId w:val="1"/>
        </w:numPr>
        <w:spacing w:after="0" w:line="276" w:lineRule="auto"/>
        <w:ind w:left="425" w:hanging="425"/>
        <w:rPr>
          <w:rFonts w:ascii="Times New Roman" w:hAnsi="Times New Roman" w:cs="Times New Roman"/>
          <w:b/>
          <w:bCs/>
          <w:sz w:val="24"/>
          <w:szCs w:val="24"/>
        </w:rPr>
      </w:pPr>
      <w:r>
        <w:rPr>
          <w:rFonts w:ascii="Times New Roman" w:hAnsi="Times New Roman" w:cs="Times New Roman"/>
          <w:b/>
          <w:bCs/>
          <w:sz w:val="24"/>
          <w:szCs w:val="24"/>
        </w:rPr>
        <w:lastRenderedPageBreak/>
        <w:t>Zwrot kosztów udziału w postępowaniu:</w:t>
      </w:r>
    </w:p>
    <w:p w14:paraId="0B275074" w14:textId="77777777" w:rsidR="009B0187" w:rsidRDefault="007661DD">
      <w:pPr>
        <w:spacing w:after="0" w:line="276" w:lineRule="auto"/>
        <w:ind w:left="425" w:hanging="425"/>
        <w:rPr>
          <w:rFonts w:ascii="Times New Roman" w:hAnsi="Times New Roman" w:cs="Times New Roman"/>
          <w:sz w:val="24"/>
          <w:szCs w:val="24"/>
        </w:rPr>
      </w:pPr>
      <w:r>
        <w:rPr>
          <w:rFonts w:ascii="Times New Roman" w:hAnsi="Times New Roman" w:cs="Times New Roman"/>
          <w:sz w:val="24"/>
          <w:szCs w:val="24"/>
        </w:rPr>
        <w:t>Zamawiający nie przewiduje zwrotu kosztów udziału w postępowaniu.</w:t>
      </w:r>
    </w:p>
    <w:p w14:paraId="7E46283C" w14:textId="77777777" w:rsidR="009B0187" w:rsidRDefault="009B0187">
      <w:pPr>
        <w:spacing w:after="0" w:line="276" w:lineRule="auto"/>
        <w:rPr>
          <w:rFonts w:ascii="Times New Roman" w:hAnsi="Times New Roman" w:cs="Times New Roman"/>
          <w:b/>
          <w:bCs/>
          <w:sz w:val="24"/>
          <w:szCs w:val="24"/>
        </w:rPr>
      </w:pPr>
    </w:p>
    <w:p w14:paraId="64828B8B" w14:textId="77777777" w:rsidR="009B0187" w:rsidRDefault="007661DD">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Rozdział XXVI. Środki ochrony prawnej: </w:t>
      </w:r>
    </w:p>
    <w:p w14:paraId="7F30362C" w14:textId="77777777" w:rsidR="009B0187" w:rsidRDefault="009B0187">
      <w:pPr>
        <w:spacing w:after="0" w:line="276" w:lineRule="auto"/>
        <w:rPr>
          <w:rFonts w:ascii="Times New Roman" w:hAnsi="Times New Roman" w:cs="Times New Roman"/>
          <w:b/>
          <w:bCs/>
          <w:sz w:val="24"/>
          <w:szCs w:val="24"/>
        </w:rPr>
      </w:pPr>
    </w:p>
    <w:p w14:paraId="779B3EA7" w14:textId="7328E04F" w:rsidR="009B0187" w:rsidRDefault="007661DD">
      <w:pPr>
        <w:tabs>
          <w:tab w:val="left" w:pos="426"/>
          <w:tab w:val="left" w:pos="709"/>
          <w:tab w:val="left" w:pos="993"/>
        </w:tabs>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Wykonawcy, a także innemu podmiotowi, jeżeli ma lub miał interes w uzyskaniu danego zamówienia oraz poniósł lub może ponieść szkodę w wyniku naruszenia przez Zamawiającego przepisów ustawy PZP, przysługuje prawo do środków ochrony prawne, określone przepisami działu </w:t>
      </w:r>
      <w:r>
        <w:rPr>
          <w:rFonts w:ascii="Times New Roman" w:hAnsi="Times New Roman" w:cs="Times New Roman"/>
          <w:sz w:val="24"/>
          <w:szCs w:val="24"/>
          <w:lang w:val="pl"/>
        </w:rPr>
        <w:t>IX</w:t>
      </w:r>
      <w:r>
        <w:rPr>
          <w:rFonts w:ascii="Times New Roman" w:hAnsi="Times New Roman" w:cs="Times New Roman"/>
          <w:sz w:val="24"/>
          <w:szCs w:val="24"/>
        </w:rPr>
        <w:t xml:space="preserve"> ustawy PZP. </w:t>
      </w:r>
    </w:p>
    <w:p w14:paraId="02323016" w14:textId="5A6B795B" w:rsidR="00286490" w:rsidRDefault="00286490">
      <w:pPr>
        <w:tabs>
          <w:tab w:val="left" w:pos="426"/>
          <w:tab w:val="left" w:pos="709"/>
          <w:tab w:val="left" w:pos="993"/>
        </w:tabs>
        <w:spacing w:after="0" w:line="276" w:lineRule="auto"/>
        <w:jc w:val="both"/>
        <w:rPr>
          <w:rFonts w:ascii="Times New Roman" w:hAnsi="Times New Roman" w:cs="Times New Roman"/>
          <w:sz w:val="24"/>
          <w:szCs w:val="24"/>
        </w:rPr>
      </w:pPr>
    </w:p>
    <w:p w14:paraId="681B8F32" w14:textId="04515AAB" w:rsidR="00286490" w:rsidRDefault="00286490">
      <w:pPr>
        <w:tabs>
          <w:tab w:val="left" w:pos="426"/>
          <w:tab w:val="left" w:pos="709"/>
          <w:tab w:val="left" w:pos="993"/>
        </w:tabs>
        <w:spacing w:after="0" w:line="276" w:lineRule="auto"/>
        <w:jc w:val="both"/>
        <w:rPr>
          <w:rFonts w:ascii="Times New Roman" w:hAnsi="Times New Roman" w:cs="Times New Roman"/>
          <w:sz w:val="24"/>
          <w:szCs w:val="24"/>
        </w:rPr>
      </w:pPr>
    </w:p>
    <w:p w14:paraId="400FFC02" w14:textId="77777777" w:rsidR="00286490" w:rsidRDefault="00286490">
      <w:pPr>
        <w:tabs>
          <w:tab w:val="left" w:pos="426"/>
          <w:tab w:val="left" w:pos="709"/>
          <w:tab w:val="left" w:pos="993"/>
        </w:tabs>
        <w:spacing w:after="0" w:line="276" w:lineRule="auto"/>
        <w:jc w:val="both"/>
        <w:rPr>
          <w:rFonts w:ascii="Times New Roman" w:hAnsi="Times New Roman" w:cs="Times New Roman"/>
          <w:sz w:val="24"/>
          <w:szCs w:val="24"/>
        </w:rPr>
      </w:pPr>
    </w:p>
    <w:p w14:paraId="510EB386" w14:textId="77777777" w:rsidR="00286490" w:rsidRDefault="00286490" w:rsidP="00286490">
      <w:pPr>
        <w:jc w:val="center"/>
        <w:rPr>
          <w:b/>
          <w:bCs/>
        </w:rPr>
      </w:pPr>
      <w:r>
        <w:rPr>
          <w:b/>
          <w:bCs/>
        </w:rPr>
        <w:t>Oryginał SWZ dostępny w siedzibie Zamawiającego</w:t>
      </w:r>
    </w:p>
    <w:p w14:paraId="19BF7280" w14:textId="77777777" w:rsidR="009B0187" w:rsidRDefault="009B0187">
      <w:pPr>
        <w:tabs>
          <w:tab w:val="left" w:pos="426"/>
          <w:tab w:val="left" w:pos="709"/>
          <w:tab w:val="left" w:pos="993"/>
        </w:tabs>
        <w:spacing w:after="0" w:line="276" w:lineRule="auto"/>
        <w:jc w:val="both"/>
        <w:rPr>
          <w:rFonts w:ascii="Times New Roman" w:hAnsi="Times New Roman" w:cs="Times New Roman"/>
          <w:sz w:val="24"/>
          <w:szCs w:val="24"/>
        </w:rPr>
      </w:pPr>
    </w:p>
    <w:sectPr w:rsidR="009B018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DCB14" w14:textId="77777777" w:rsidR="00CB3763" w:rsidRDefault="00CB3763">
      <w:pPr>
        <w:spacing w:line="240" w:lineRule="auto"/>
      </w:pPr>
      <w:r>
        <w:separator/>
      </w:r>
    </w:p>
  </w:endnote>
  <w:endnote w:type="continuationSeparator" w:id="0">
    <w:p w14:paraId="082E0D27" w14:textId="77777777" w:rsidR="00CB3763" w:rsidRDefault="00CB37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91488"/>
    </w:sdtPr>
    <w:sdtEndPr/>
    <w:sdtContent>
      <w:p w14:paraId="22434405" w14:textId="77777777" w:rsidR="009B0187" w:rsidRDefault="007661DD">
        <w:pPr>
          <w:pStyle w:val="Stopka"/>
          <w:jc w:val="right"/>
        </w:pPr>
        <w:r>
          <w:fldChar w:fldCharType="begin"/>
        </w:r>
        <w:r>
          <w:instrText>PAGE   \* MERGEFORMAT</w:instrText>
        </w:r>
        <w:r>
          <w:fldChar w:fldCharType="separate"/>
        </w:r>
        <w:r>
          <w:t>2</w:t>
        </w:r>
        <w:r>
          <w:fldChar w:fldCharType="end"/>
        </w:r>
      </w:p>
    </w:sdtContent>
  </w:sdt>
  <w:p w14:paraId="0995299E" w14:textId="77777777" w:rsidR="009B0187" w:rsidRDefault="009B018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F82E1" w14:textId="77777777" w:rsidR="00CB3763" w:rsidRDefault="00CB3763">
      <w:pPr>
        <w:spacing w:after="0"/>
      </w:pPr>
      <w:r>
        <w:separator/>
      </w:r>
    </w:p>
  </w:footnote>
  <w:footnote w:type="continuationSeparator" w:id="0">
    <w:p w14:paraId="264ADDA6" w14:textId="77777777" w:rsidR="00CB3763" w:rsidRDefault="00CB376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F3EC4D"/>
    <w:multiLevelType w:val="singleLevel"/>
    <w:tmpl w:val="B7F3EC4D"/>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EDF"/>
    <w:rsid w:val="9D5DF506"/>
    <w:rsid w:val="9F7A8CC1"/>
    <w:rsid w:val="BF43E989"/>
    <w:rsid w:val="BFFE183D"/>
    <w:rsid w:val="BFFFF274"/>
    <w:rsid w:val="D6DED42C"/>
    <w:rsid w:val="D6EFD404"/>
    <w:rsid w:val="DF7EEAAA"/>
    <w:rsid w:val="EED7C6FE"/>
    <w:rsid w:val="EFDF3AF8"/>
    <w:rsid w:val="EFFFFCBE"/>
    <w:rsid w:val="FBF7AA81"/>
    <w:rsid w:val="00001F15"/>
    <w:rsid w:val="00062527"/>
    <w:rsid w:val="000667AC"/>
    <w:rsid w:val="00082BC9"/>
    <w:rsid w:val="000864CA"/>
    <w:rsid w:val="000963AE"/>
    <w:rsid w:val="000D2A54"/>
    <w:rsid w:val="000F17DA"/>
    <w:rsid w:val="000F268B"/>
    <w:rsid w:val="0012296F"/>
    <w:rsid w:val="00123EF4"/>
    <w:rsid w:val="00125211"/>
    <w:rsid w:val="00155E68"/>
    <w:rsid w:val="00180505"/>
    <w:rsid w:val="001C06C4"/>
    <w:rsid w:val="001E4037"/>
    <w:rsid w:val="001F646E"/>
    <w:rsid w:val="00204293"/>
    <w:rsid w:val="002169B4"/>
    <w:rsid w:val="0023346B"/>
    <w:rsid w:val="00233BA7"/>
    <w:rsid w:val="00241BB6"/>
    <w:rsid w:val="0025510C"/>
    <w:rsid w:val="00257B04"/>
    <w:rsid w:val="00265A86"/>
    <w:rsid w:val="002822D8"/>
    <w:rsid w:val="00286490"/>
    <w:rsid w:val="00293C0C"/>
    <w:rsid w:val="00295680"/>
    <w:rsid w:val="00296346"/>
    <w:rsid w:val="002A721F"/>
    <w:rsid w:val="002B06DA"/>
    <w:rsid w:val="002B4081"/>
    <w:rsid w:val="002B5B6C"/>
    <w:rsid w:val="002D6B86"/>
    <w:rsid w:val="002D77CC"/>
    <w:rsid w:val="002E1889"/>
    <w:rsid w:val="002F1919"/>
    <w:rsid w:val="002F7CAB"/>
    <w:rsid w:val="00321B23"/>
    <w:rsid w:val="00332CAE"/>
    <w:rsid w:val="003331A9"/>
    <w:rsid w:val="00337DFD"/>
    <w:rsid w:val="00343722"/>
    <w:rsid w:val="00356FCB"/>
    <w:rsid w:val="003A08E7"/>
    <w:rsid w:val="003A1F57"/>
    <w:rsid w:val="003B04DB"/>
    <w:rsid w:val="003B445D"/>
    <w:rsid w:val="003B62A9"/>
    <w:rsid w:val="003C351D"/>
    <w:rsid w:val="003C58F7"/>
    <w:rsid w:val="003C6219"/>
    <w:rsid w:val="003E15BF"/>
    <w:rsid w:val="003E6868"/>
    <w:rsid w:val="003F3798"/>
    <w:rsid w:val="00403BCA"/>
    <w:rsid w:val="004052D7"/>
    <w:rsid w:val="0040733A"/>
    <w:rsid w:val="00433A59"/>
    <w:rsid w:val="0045424F"/>
    <w:rsid w:val="00491704"/>
    <w:rsid w:val="004941EE"/>
    <w:rsid w:val="004B15E3"/>
    <w:rsid w:val="004B62DC"/>
    <w:rsid w:val="004C2EDC"/>
    <w:rsid w:val="004E4F9F"/>
    <w:rsid w:val="00512320"/>
    <w:rsid w:val="00532A0C"/>
    <w:rsid w:val="005516CF"/>
    <w:rsid w:val="00587CB9"/>
    <w:rsid w:val="005A54E6"/>
    <w:rsid w:val="005B1AEF"/>
    <w:rsid w:val="0060390D"/>
    <w:rsid w:val="00614DCF"/>
    <w:rsid w:val="00636A31"/>
    <w:rsid w:val="006434BB"/>
    <w:rsid w:val="00652158"/>
    <w:rsid w:val="006537E0"/>
    <w:rsid w:val="00656E9E"/>
    <w:rsid w:val="00670713"/>
    <w:rsid w:val="00680035"/>
    <w:rsid w:val="00696E2F"/>
    <w:rsid w:val="006D3BC6"/>
    <w:rsid w:val="006E38F5"/>
    <w:rsid w:val="006F7B3F"/>
    <w:rsid w:val="007125B8"/>
    <w:rsid w:val="00717E61"/>
    <w:rsid w:val="00747DD8"/>
    <w:rsid w:val="00752A02"/>
    <w:rsid w:val="007661DD"/>
    <w:rsid w:val="007667B2"/>
    <w:rsid w:val="00780C9A"/>
    <w:rsid w:val="007B7DBF"/>
    <w:rsid w:val="007D0752"/>
    <w:rsid w:val="007E3289"/>
    <w:rsid w:val="00802E7D"/>
    <w:rsid w:val="00826563"/>
    <w:rsid w:val="008331D4"/>
    <w:rsid w:val="00836BB3"/>
    <w:rsid w:val="00890D78"/>
    <w:rsid w:val="008A572A"/>
    <w:rsid w:val="008D0EDF"/>
    <w:rsid w:val="008E17E4"/>
    <w:rsid w:val="008E3CF3"/>
    <w:rsid w:val="00902C6A"/>
    <w:rsid w:val="009057FB"/>
    <w:rsid w:val="009171CA"/>
    <w:rsid w:val="00924D0B"/>
    <w:rsid w:val="0094380B"/>
    <w:rsid w:val="00950AC9"/>
    <w:rsid w:val="00960F68"/>
    <w:rsid w:val="00963A6D"/>
    <w:rsid w:val="009701A0"/>
    <w:rsid w:val="00975C15"/>
    <w:rsid w:val="00976AE7"/>
    <w:rsid w:val="009906C1"/>
    <w:rsid w:val="009B0187"/>
    <w:rsid w:val="009C0D8D"/>
    <w:rsid w:val="009E031E"/>
    <w:rsid w:val="009E4721"/>
    <w:rsid w:val="009F24A6"/>
    <w:rsid w:val="009F497B"/>
    <w:rsid w:val="00A308B7"/>
    <w:rsid w:val="00A40D4A"/>
    <w:rsid w:val="00A520BE"/>
    <w:rsid w:val="00A72F51"/>
    <w:rsid w:val="00A739FA"/>
    <w:rsid w:val="00A75EAE"/>
    <w:rsid w:val="00A942B8"/>
    <w:rsid w:val="00AB02C2"/>
    <w:rsid w:val="00AC2443"/>
    <w:rsid w:val="00AE137D"/>
    <w:rsid w:val="00AE2136"/>
    <w:rsid w:val="00AF03FC"/>
    <w:rsid w:val="00AF22D0"/>
    <w:rsid w:val="00B001F4"/>
    <w:rsid w:val="00B17F51"/>
    <w:rsid w:val="00B239A8"/>
    <w:rsid w:val="00B24E5C"/>
    <w:rsid w:val="00B43707"/>
    <w:rsid w:val="00B603FD"/>
    <w:rsid w:val="00B634BD"/>
    <w:rsid w:val="00B84A97"/>
    <w:rsid w:val="00B901A1"/>
    <w:rsid w:val="00B975BC"/>
    <w:rsid w:val="00BB4F20"/>
    <w:rsid w:val="00BD2AC9"/>
    <w:rsid w:val="00C134B1"/>
    <w:rsid w:val="00C159AF"/>
    <w:rsid w:val="00C3212B"/>
    <w:rsid w:val="00C353DB"/>
    <w:rsid w:val="00C57A51"/>
    <w:rsid w:val="00C61B03"/>
    <w:rsid w:val="00C816E6"/>
    <w:rsid w:val="00C83CFF"/>
    <w:rsid w:val="00C846A9"/>
    <w:rsid w:val="00CB3763"/>
    <w:rsid w:val="00CB7F1E"/>
    <w:rsid w:val="00CC3FE5"/>
    <w:rsid w:val="00CC64A5"/>
    <w:rsid w:val="00CC7B0E"/>
    <w:rsid w:val="00CD0CC2"/>
    <w:rsid w:val="00CD3832"/>
    <w:rsid w:val="00CE4878"/>
    <w:rsid w:val="00CF2F89"/>
    <w:rsid w:val="00CF3CA9"/>
    <w:rsid w:val="00D10A9D"/>
    <w:rsid w:val="00D14848"/>
    <w:rsid w:val="00D1631B"/>
    <w:rsid w:val="00D1725B"/>
    <w:rsid w:val="00D22EA7"/>
    <w:rsid w:val="00D42444"/>
    <w:rsid w:val="00D47D28"/>
    <w:rsid w:val="00D77031"/>
    <w:rsid w:val="00D92FF1"/>
    <w:rsid w:val="00DB3F9E"/>
    <w:rsid w:val="00DB4E10"/>
    <w:rsid w:val="00DB6A7C"/>
    <w:rsid w:val="00DB7B4B"/>
    <w:rsid w:val="00DD04FC"/>
    <w:rsid w:val="00DD59E0"/>
    <w:rsid w:val="00DD710D"/>
    <w:rsid w:val="00E00392"/>
    <w:rsid w:val="00E328AE"/>
    <w:rsid w:val="00E475AC"/>
    <w:rsid w:val="00E526E3"/>
    <w:rsid w:val="00E55B24"/>
    <w:rsid w:val="00E9183E"/>
    <w:rsid w:val="00E97C20"/>
    <w:rsid w:val="00EA1AC1"/>
    <w:rsid w:val="00EA6AEE"/>
    <w:rsid w:val="00EB4135"/>
    <w:rsid w:val="00EC5194"/>
    <w:rsid w:val="00EF6340"/>
    <w:rsid w:val="00F11010"/>
    <w:rsid w:val="00F26C3D"/>
    <w:rsid w:val="00F4144D"/>
    <w:rsid w:val="00F561D3"/>
    <w:rsid w:val="00FA1D11"/>
    <w:rsid w:val="00FA4B8C"/>
    <w:rsid w:val="00FF571B"/>
    <w:rsid w:val="05E2139C"/>
    <w:rsid w:val="0EF4CBA1"/>
    <w:rsid w:val="18DC12A8"/>
    <w:rsid w:val="276969D9"/>
    <w:rsid w:val="2EFFF1E8"/>
    <w:rsid w:val="354D142B"/>
    <w:rsid w:val="3CFB5F6B"/>
    <w:rsid w:val="3DAA5C41"/>
    <w:rsid w:val="3EFDC887"/>
    <w:rsid w:val="480374A3"/>
    <w:rsid w:val="4DFD98E0"/>
    <w:rsid w:val="5EFC83DB"/>
    <w:rsid w:val="6F6F60C1"/>
    <w:rsid w:val="6FFFD880"/>
    <w:rsid w:val="71BE9A2F"/>
    <w:rsid w:val="7DF31F36"/>
    <w:rsid w:val="7F7C289C"/>
    <w:rsid w:val="7FBD3AA3"/>
    <w:rsid w:val="7FF540D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2A45E"/>
  <w15:docId w15:val="{AF81E10A-28ED-4D30-949B-8F4C96D97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qFormat/>
    <w:pPr>
      <w:keepNext/>
      <w:outlineLvl w:val="0"/>
    </w:pPr>
    <w:rPr>
      <w:b/>
      <w:szCs w:val="20"/>
    </w:rPr>
  </w:style>
  <w:style w:type="paragraph" w:styleId="Nagwek3">
    <w:name w:val="heading 3"/>
    <w:basedOn w:val="Normalny"/>
    <w:next w:val="Normalny"/>
    <w:link w:val="Nagwek3Znak"/>
    <w:uiPriority w:val="9"/>
    <w:semiHidden/>
    <w:unhideWhenUsed/>
    <w:qFormat/>
    <w:pPr>
      <w:keepNext/>
      <w:keepLines/>
      <w:spacing w:before="40" w:after="0"/>
      <w:outlineLvl w:val="2"/>
    </w:pPr>
    <w:rPr>
      <w:rFonts w:asciiTheme="majorHAnsi" w:eastAsiaTheme="majorEastAsia" w:hAnsiTheme="majorHAnsi" w:cstheme="majorBidi"/>
      <w:color w:val="1F3864" w:themeColor="accent1" w:themeShade="80"/>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qFormat/>
    <w:pPr>
      <w:spacing w:after="0" w:line="240" w:lineRule="auto"/>
    </w:pPr>
    <w:rPr>
      <w:rFonts w:ascii="Times New Roman" w:hAnsi="Times New Roman" w:cs="Times New Roman"/>
      <w:sz w:val="18"/>
      <w:szCs w:val="18"/>
    </w:rPr>
  </w:style>
  <w:style w:type="character" w:styleId="Odwoaniedokomentarza">
    <w:name w:val="annotation reference"/>
    <w:basedOn w:val="Domylnaczcionkaakapitu"/>
    <w:uiPriority w:val="99"/>
    <w:semiHidden/>
    <w:unhideWhenUsed/>
    <w:qFormat/>
    <w:rPr>
      <w:sz w:val="16"/>
      <w:szCs w:val="16"/>
    </w:rPr>
  </w:style>
  <w:style w:type="paragraph" w:styleId="Tekstkomentarza">
    <w:name w:val="annotation text"/>
    <w:basedOn w:val="Normalny"/>
    <w:link w:val="TekstkomentarzaZnak"/>
    <w:uiPriority w:val="99"/>
    <w:semiHidden/>
    <w:unhideWhenUsed/>
    <w:qFormat/>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Pr>
      <w:b/>
      <w:bCs/>
    </w:rPr>
  </w:style>
  <w:style w:type="character" w:styleId="Odwoanieprzypisukocowego">
    <w:name w:val="endnote reference"/>
    <w:basedOn w:val="Domylnaczcionkaakapitu"/>
    <w:uiPriority w:val="99"/>
    <w:semiHidden/>
    <w:unhideWhenUsed/>
    <w:qFormat/>
    <w:rPr>
      <w:vertAlign w:val="superscript"/>
    </w:rPr>
  </w:style>
  <w:style w:type="paragraph" w:styleId="Tekstprzypisukocowego">
    <w:name w:val="endnote text"/>
    <w:basedOn w:val="Normalny"/>
    <w:link w:val="TekstprzypisukocowegoZnak"/>
    <w:uiPriority w:val="99"/>
    <w:semiHidden/>
    <w:unhideWhenUsed/>
    <w:qFormat/>
    <w:pPr>
      <w:spacing w:after="0" w:line="240" w:lineRule="auto"/>
    </w:pPr>
    <w:rPr>
      <w:sz w:val="20"/>
      <w:szCs w:val="20"/>
    </w:rPr>
  </w:style>
  <w:style w:type="paragraph" w:styleId="Stopka">
    <w:name w:val="footer"/>
    <w:basedOn w:val="Normalny"/>
    <w:link w:val="StopkaZnak"/>
    <w:uiPriority w:val="99"/>
    <w:unhideWhenUsed/>
    <w:qFormat/>
    <w:pPr>
      <w:tabs>
        <w:tab w:val="center" w:pos="4536"/>
        <w:tab w:val="right" w:pos="9072"/>
      </w:tabs>
      <w:spacing w:after="0" w:line="240" w:lineRule="auto"/>
    </w:pPr>
  </w:style>
  <w:style w:type="character" w:styleId="Odwoanieprzypisudolnego">
    <w:name w:val="footnote reference"/>
    <w:basedOn w:val="Domylnaczcionkaakapitu"/>
    <w:uiPriority w:val="99"/>
    <w:qFormat/>
    <w:rPr>
      <w:rFonts w:cs="Times New Roman"/>
      <w:sz w:val="20"/>
      <w:vertAlign w:val="superscript"/>
    </w:rPr>
  </w:style>
  <w:style w:type="paragraph" w:styleId="Tekstprzypisudolnego">
    <w:name w:val="footnote text"/>
    <w:basedOn w:val="Normalny"/>
    <w:link w:val="TekstprzypisudolnegoZnak"/>
    <w:uiPriority w:val="99"/>
    <w:semiHidden/>
    <w:qFormat/>
    <w:pPr>
      <w:spacing w:after="0" w:line="240" w:lineRule="auto"/>
    </w:pPr>
    <w:rPr>
      <w:rFonts w:ascii="Tahoma" w:eastAsia="Times New Roman" w:hAnsi="Tahoma" w:cs="Times New Roman"/>
      <w:sz w:val="20"/>
      <w:szCs w:val="20"/>
      <w:lang w:eastAsia="pl-PL"/>
    </w:rPr>
  </w:style>
  <w:style w:type="paragraph" w:styleId="Nagwek">
    <w:name w:val="header"/>
    <w:basedOn w:val="Normalny"/>
    <w:link w:val="NagwekZnak"/>
    <w:uiPriority w:val="99"/>
    <w:unhideWhenUsed/>
    <w:qFormat/>
    <w:pPr>
      <w:tabs>
        <w:tab w:val="center" w:pos="4536"/>
        <w:tab w:val="right" w:pos="9072"/>
      </w:tabs>
      <w:spacing w:after="0" w:line="240" w:lineRule="auto"/>
    </w:pPr>
  </w:style>
  <w:style w:type="character" w:styleId="Hipercze">
    <w:name w:val="Hyperlink"/>
    <w:basedOn w:val="Domylnaczcionkaakapitu"/>
    <w:uiPriority w:val="99"/>
    <w:unhideWhenUsed/>
    <w:qFormat/>
    <w:rPr>
      <w:color w:val="0563C1" w:themeColor="hyperlink"/>
      <w:u w:val="single"/>
    </w:rPr>
  </w:style>
  <w:style w:type="character" w:styleId="Pogrubienie">
    <w:name w:val="Strong"/>
    <w:basedOn w:val="Domylnaczcionkaakapitu"/>
    <w:uiPriority w:val="22"/>
    <w:qFormat/>
    <w:rPr>
      <w:b/>
      <w:bCs/>
    </w:rPr>
  </w:style>
  <w:style w:type="character" w:customStyle="1" w:styleId="NagwekZnak">
    <w:name w:val="Nagłówek Znak"/>
    <w:basedOn w:val="Domylnaczcionkaakapitu"/>
    <w:link w:val="Nagwek"/>
    <w:uiPriority w:val="99"/>
    <w:qFormat/>
  </w:style>
  <w:style w:type="character" w:customStyle="1" w:styleId="StopkaZnak">
    <w:name w:val="Stopka Znak"/>
    <w:basedOn w:val="Domylnaczcionkaakapitu"/>
    <w:link w:val="Stopka"/>
    <w:uiPriority w:val="99"/>
    <w:qFormat/>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character" w:customStyle="1" w:styleId="TekstprzypisudolnegoZnak">
    <w:name w:val="Tekst przypisu dolnego Znak"/>
    <w:basedOn w:val="Domylnaczcionkaakapitu"/>
    <w:link w:val="Tekstprzypisudolnego"/>
    <w:uiPriority w:val="99"/>
    <w:semiHidden/>
    <w:qFormat/>
    <w:rPr>
      <w:rFonts w:ascii="Tahoma" w:eastAsia="Times New Roman" w:hAnsi="Tahoma" w:cs="Times New Roman"/>
      <w:sz w:val="20"/>
      <w:szCs w:val="20"/>
      <w:lang w:eastAsia="pl-PL"/>
    </w:rPr>
  </w:style>
  <w:style w:type="paragraph" w:customStyle="1" w:styleId="pkt">
    <w:name w:val="pkt"/>
    <w:basedOn w:val="Normalny"/>
    <w:link w:val="pktZnak"/>
    <w:qFormat/>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qFormat/>
    <w:locked/>
    <w:rPr>
      <w:rFonts w:ascii="Times New Roman" w:eastAsia="Times New Roman" w:hAnsi="Times New Roman" w:cs="Times New Roman"/>
      <w:sz w:val="24"/>
      <w:szCs w:val="20"/>
      <w:lang w:eastAsia="pl-PL"/>
    </w:rPr>
  </w:style>
  <w:style w:type="paragraph" w:customStyle="1" w:styleId="arimr">
    <w:name w:val="arimr"/>
    <w:basedOn w:val="Normalny"/>
    <w:qFormat/>
    <w:pPr>
      <w:widowControl w:val="0"/>
      <w:snapToGrid w:val="0"/>
      <w:spacing w:after="0" w:line="360" w:lineRule="auto"/>
    </w:pPr>
    <w:rPr>
      <w:rFonts w:ascii="Times New Roman" w:eastAsia="Times New Roman" w:hAnsi="Times New Roman" w:cs="Times New Roman"/>
      <w:sz w:val="24"/>
      <w:szCs w:val="20"/>
      <w:lang w:val="en-US" w:eastAsia="pl-PL"/>
    </w:rPr>
  </w:style>
  <w:style w:type="paragraph" w:styleId="Akapitzlist">
    <w:name w:val="List Paragraph"/>
    <w:basedOn w:val="Normalny"/>
    <w:link w:val="AkapitzlistZnak"/>
    <w:uiPriority w:val="34"/>
    <w:qFormat/>
    <w:pPr>
      <w:spacing w:after="0" w:line="240" w:lineRule="auto"/>
      <w:ind w:left="708"/>
    </w:pPr>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qFormat/>
    <w:locked/>
    <w:rPr>
      <w:rFonts w:ascii="Times New Roman" w:eastAsia="Times New Roman" w:hAnsi="Times New Roman" w:cs="Times New Roman"/>
      <w:sz w:val="24"/>
      <w:szCs w:val="24"/>
      <w:lang w:eastAsia="pl-PL"/>
    </w:rPr>
  </w:style>
  <w:style w:type="character" w:customStyle="1" w:styleId="Teksttreci">
    <w:name w:val="Tekst treści_"/>
    <w:link w:val="Teksttreci0"/>
    <w:qFormat/>
    <w:locked/>
    <w:rPr>
      <w:rFonts w:ascii="Verdana" w:hAnsi="Verdana"/>
      <w:sz w:val="19"/>
      <w:shd w:val="clear" w:color="auto" w:fill="FFFFFF"/>
    </w:rPr>
  </w:style>
  <w:style w:type="paragraph" w:customStyle="1" w:styleId="Teksttreci0">
    <w:name w:val="Tekst treści"/>
    <w:basedOn w:val="Normalny"/>
    <w:link w:val="Teksttreci"/>
    <w:qFormat/>
    <w:pPr>
      <w:shd w:val="clear" w:color="auto" w:fill="FFFFFF"/>
      <w:spacing w:after="0" w:line="240" w:lineRule="atLeast"/>
      <w:ind w:hanging="1700"/>
    </w:pPr>
    <w:rPr>
      <w:rFonts w:ascii="Verdana" w:hAnsi="Verdana"/>
      <w:sz w:val="19"/>
    </w:rPr>
  </w:style>
  <w:style w:type="character" w:customStyle="1" w:styleId="TeksttreciPogrubienie">
    <w:name w:val="Tekst treści + Pogrubienie"/>
    <w:qFormat/>
    <w:rPr>
      <w:rFonts w:ascii="Verdana" w:hAnsi="Verdana"/>
      <w:b/>
      <w:spacing w:val="0"/>
      <w:sz w:val="19"/>
      <w:shd w:val="clear" w:color="auto" w:fill="FFFFFF"/>
    </w:rPr>
  </w:style>
  <w:style w:type="character" w:customStyle="1" w:styleId="Teksttreci4">
    <w:name w:val="Tekst treści (4)_"/>
    <w:link w:val="Teksttreci40"/>
    <w:qFormat/>
    <w:locked/>
    <w:rPr>
      <w:rFonts w:ascii="Verdana" w:hAnsi="Verdana"/>
      <w:sz w:val="19"/>
      <w:shd w:val="clear" w:color="auto" w:fill="FFFFFF"/>
    </w:rPr>
  </w:style>
  <w:style w:type="paragraph" w:customStyle="1" w:styleId="Teksttreci40">
    <w:name w:val="Tekst treści (4)"/>
    <w:basedOn w:val="Normalny"/>
    <w:link w:val="Teksttreci4"/>
    <w:qFormat/>
    <w:pPr>
      <w:shd w:val="clear" w:color="auto" w:fill="FFFFFF"/>
      <w:spacing w:before="240" w:after="240" w:line="240" w:lineRule="atLeast"/>
      <w:ind w:hanging="1420"/>
      <w:jc w:val="both"/>
    </w:pPr>
    <w:rPr>
      <w:rFonts w:ascii="Verdana" w:hAnsi="Verdana"/>
      <w:sz w:val="19"/>
    </w:rPr>
  </w:style>
  <w:style w:type="character" w:customStyle="1" w:styleId="TekstprzypisukocowegoZnak">
    <w:name w:val="Tekst przypisu końcowego Znak"/>
    <w:basedOn w:val="Domylnaczcionkaakapitu"/>
    <w:link w:val="Tekstprzypisukocowego"/>
    <w:uiPriority w:val="99"/>
    <w:semiHidden/>
    <w:qFormat/>
    <w:rPr>
      <w:lang w:eastAsia="en-US"/>
    </w:rPr>
  </w:style>
  <w:style w:type="character" w:customStyle="1" w:styleId="Nagwek3Znak">
    <w:name w:val="Nagłówek 3 Znak"/>
    <w:basedOn w:val="Domylnaczcionkaakapitu"/>
    <w:link w:val="Nagwek3"/>
    <w:uiPriority w:val="9"/>
    <w:semiHidden/>
    <w:qFormat/>
    <w:rPr>
      <w:rFonts w:asciiTheme="majorHAnsi" w:eastAsiaTheme="majorEastAsia" w:hAnsiTheme="majorHAnsi" w:cstheme="majorBidi"/>
      <w:color w:val="1F3864" w:themeColor="accent1" w:themeShade="80"/>
      <w:sz w:val="24"/>
      <w:szCs w:val="24"/>
      <w:lang w:eastAsia="en-US"/>
    </w:rPr>
  </w:style>
  <w:style w:type="paragraph" w:customStyle="1" w:styleId="Akapitzlist1">
    <w:name w:val="Akapit z listą1"/>
    <w:basedOn w:val="Normalny"/>
    <w:qFormat/>
    <w:pPr>
      <w:suppressAutoHyphens/>
      <w:spacing w:after="0" w:line="240" w:lineRule="auto"/>
      <w:ind w:left="708"/>
    </w:pPr>
    <w:rPr>
      <w:rFonts w:ascii="Times New Roman" w:eastAsia="Times New Roman" w:hAnsi="Times New Roman" w:cs="Times New Roman"/>
      <w:sz w:val="24"/>
      <w:szCs w:val="20"/>
      <w:lang w:val="zh-CN" w:eastAsia="zh-CN"/>
    </w:rPr>
  </w:style>
  <w:style w:type="character" w:customStyle="1" w:styleId="Nierozpoznanawzmianka2">
    <w:name w:val="Nierozpoznana wzmianka2"/>
    <w:basedOn w:val="Domylnaczcionkaakapitu"/>
    <w:uiPriority w:val="99"/>
    <w:semiHidden/>
    <w:unhideWhenUsed/>
    <w:qFormat/>
    <w:rPr>
      <w:color w:val="605E5C"/>
      <w:shd w:val="clear" w:color="auto" w:fill="E1DFDD"/>
    </w:rPr>
  </w:style>
  <w:style w:type="character" w:customStyle="1" w:styleId="TekstkomentarzaZnak">
    <w:name w:val="Tekst komentarza Znak"/>
    <w:basedOn w:val="Domylnaczcionkaakapitu"/>
    <w:link w:val="Tekstkomentarza"/>
    <w:uiPriority w:val="99"/>
    <w:semiHidden/>
    <w:qFormat/>
    <w:rPr>
      <w:lang w:eastAsia="en-US"/>
    </w:rPr>
  </w:style>
  <w:style w:type="character" w:customStyle="1" w:styleId="TematkomentarzaZnak">
    <w:name w:val="Temat komentarza Znak"/>
    <w:basedOn w:val="TekstkomentarzaZnak"/>
    <w:link w:val="Tematkomentarza"/>
    <w:uiPriority w:val="99"/>
    <w:semiHidden/>
    <w:qFormat/>
    <w:rPr>
      <w:b/>
      <w:bCs/>
      <w:lang w:eastAsia="en-US"/>
    </w:rPr>
  </w:style>
  <w:style w:type="character" w:customStyle="1" w:styleId="TekstdymkaZnak">
    <w:name w:val="Tekst dymka Znak"/>
    <w:basedOn w:val="Domylnaczcionkaakapitu"/>
    <w:link w:val="Tekstdymka"/>
    <w:uiPriority w:val="99"/>
    <w:semiHidden/>
    <w:qFormat/>
    <w:rPr>
      <w:rFonts w:ascii="Times New Roman" w:hAnsi="Times New Roman" w:cs="Times New Roman"/>
      <w:sz w:val="18"/>
      <w:szCs w:val="18"/>
      <w:lang w:eastAsia="en-US"/>
    </w:rPr>
  </w:style>
  <w:style w:type="paragraph" w:customStyle="1" w:styleId="Poprawka1">
    <w:name w:val="Poprawka1"/>
    <w:hidden/>
    <w:uiPriority w:val="99"/>
    <w:semiHidden/>
    <w:qFormat/>
    <w:rPr>
      <w:sz w:val="22"/>
      <w:szCs w:val="22"/>
      <w:lang w:eastAsia="en-US"/>
    </w:rPr>
  </w:style>
  <w:style w:type="character" w:customStyle="1" w:styleId="Nierozpoznanawzmianka3">
    <w:name w:val="Nierozpoznana wzmianka3"/>
    <w:basedOn w:val="Domylnaczcionkaakapitu"/>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8159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pub@dpssierad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m.pub@dpssieradz.pl"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4552</Words>
  <Characters>27314</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DPS439</dc:creator>
  <cp:lastModifiedBy>DPS439</cp:lastModifiedBy>
  <cp:revision>9</cp:revision>
  <cp:lastPrinted>2022-02-11T09:31:00Z</cp:lastPrinted>
  <dcterms:created xsi:type="dcterms:W3CDTF">2022-02-07T10:18:00Z</dcterms:created>
  <dcterms:modified xsi:type="dcterms:W3CDTF">2022-02-11T09:32:00Z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1045-11.2.0.10463</vt:lpwstr>
  </property>
  <property fmtid="{D5CDD505-2E9C-101B-9397-08002B2CF9AE}" pid="3" name="ICV">
    <vt:lpwstr>9555AB254F3B459E8056F5B688993325</vt:lpwstr>
  </property>
</Properties>
</file>